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CA84" w14:textId="77777777" w:rsidR="00022956" w:rsidRPr="00692579" w:rsidRDefault="00022956">
      <w:pPr>
        <w:rPr>
          <w:rFonts w:ascii="Sylfaen" w:hAnsi="Sylfaen"/>
          <w:b/>
          <w:color w:val="000000" w:themeColor="text1"/>
          <w:sz w:val="28"/>
          <w:szCs w:val="28"/>
        </w:rPr>
      </w:pPr>
    </w:p>
    <w:p w14:paraId="1126F08A" w14:textId="77777777" w:rsidR="00E629F5" w:rsidRPr="00692579" w:rsidRDefault="00E629F5">
      <w:pPr>
        <w:rPr>
          <w:rFonts w:ascii="Sylfaen" w:hAnsi="Sylfaen"/>
          <w:b/>
          <w:color w:val="000000" w:themeColor="text1"/>
          <w:sz w:val="28"/>
          <w:szCs w:val="28"/>
        </w:rPr>
      </w:pPr>
    </w:p>
    <w:p w14:paraId="1DE695A8" w14:textId="612D7008" w:rsidR="000711C6" w:rsidRPr="003A39C6" w:rsidRDefault="00573EF6">
      <w:pPr>
        <w:rPr>
          <w:rFonts w:ascii="Sylfaen" w:hAnsi="Sylfaen"/>
          <w:b/>
          <w:color w:val="000000" w:themeColor="text1"/>
          <w:sz w:val="28"/>
          <w:szCs w:val="28"/>
        </w:rPr>
      </w:pPr>
      <w:r w:rsidRPr="003A39C6">
        <w:rPr>
          <w:rFonts w:ascii="Sylfaen" w:hAnsi="Sylfaen"/>
          <w:b/>
          <w:color w:val="000000" w:themeColor="text1"/>
          <w:sz w:val="28"/>
          <w:szCs w:val="28"/>
        </w:rPr>
        <w:t>შუახევის</w:t>
      </w:r>
      <w:r w:rsidR="00E41944" w:rsidRPr="003A39C6">
        <w:rPr>
          <w:rFonts w:ascii="Sylfaen" w:hAnsi="Sylfaen"/>
          <w:b/>
          <w:color w:val="000000" w:themeColor="text1"/>
          <w:sz w:val="28"/>
          <w:szCs w:val="28"/>
        </w:rPr>
        <w:t xml:space="preserve"> მუნიციპალიტეტი</w:t>
      </w:r>
      <w:r w:rsidRPr="003A39C6">
        <w:rPr>
          <w:rFonts w:ascii="Sylfaen" w:hAnsi="Sylfaen"/>
          <w:b/>
          <w:bCs/>
          <w:color w:val="000000" w:themeColor="text1"/>
          <w:sz w:val="28"/>
          <w:szCs w:val="28"/>
        </w:rPr>
        <w:t xml:space="preserve"> </w:t>
      </w:r>
      <w:r w:rsidR="007C466E" w:rsidRPr="003A39C6">
        <w:rPr>
          <w:rFonts w:ascii="Sylfaen" w:hAnsi="Sylfaen"/>
          <w:b/>
          <w:bCs/>
          <w:color w:val="000000" w:themeColor="text1"/>
          <w:sz w:val="28"/>
          <w:szCs w:val="28"/>
        </w:rPr>
        <w:t xml:space="preserve"> 2024-2027  წლების</w:t>
      </w:r>
      <w:r w:rsidRPr="003A39C6">
        <w:rPr>
          <w:rFonts w:ascii="Sylfaen" w:hAnsi="Sylfaen"/>
          <w:b/>
          <w:bCs/>
          <w:color w:val="000000" w:themeColor="text1"/>
          <w:sz w:val="28"/>
          <w:szCs w:val="28"/>
        </w:rPr>
        <w:t xml:space="preserve">   </w:t>
      </w:r>
      <w:r w:rsidRPr="003A39C6">
        <w:rPr>
          <w:rFonts w:ascii="Sylfaen" w:hAnsi="Sylfaen"/>
          <w:b/>
          <w:color w:val="000000" w:themeColor="text1"/>
          <w:sz w:val="28"/>
          <w:szCs w:val="28"/>
        </w:rPr>
        <w:t xml:space="preserve"> </w:t>
      </w:r>
      <w:r w:rsidR="009F6541" w:rsidRPr="003A39C6">
        <w:rPr>
          <w:rFonts w:ascii="Sylfaen" w:hAnsi="Sylfaen"/>
          <w:b/>
          <w:color w:val="000000" w:themeColor="text1"/>
          <w:sz w:val="28"/>
          <w:szCs w:val="28"/>
        </w:rPr>
        <w:t>სამოქმედო გეგმა</w:t>
      </w:r>
    </w:p>
    <w:p w14:paraId="3208185C" w14:textId="77777777" w:rsidR="009F6541" w:rsidRPr="00692579" w:rsidRDefault="009F6541">
      <w:pPr>
        <w:rPr>
          <w:rFonts w:ascii="Sylfaen" w:hAnsi="Sylfaen"/>
          <w:color w:val="000000" w:themeColor="text1"/>
        </w:rPr>
      </w:pPr>
    </w:p>
    <w:tbl>
      <w:tblPr>
        <w:tblW w:w="1540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9"/>
        <w:gridCol w:w="1277"/>
        <w:gridCol w:w="775"/>
        <w:gridCol w:w="1351"/>
        <w:gridCol w:w="1050"/>
        <w:gridCol w:w="84"/>
        <w:gridCol w:w="822"/>
        <w:gridCol w:w="737"/>
        <w:gridCol w:w="46"/>
        <w:gridCol w:w="521"/>
        <w:gridCol w:w="538"/>
        <w:gridCol w:w="596"/>
        <w:gridCol w:w="303"/>
        <w:gridCol w:w="377"/>
        <w:gridCol w:w="738"/>
        <w:gridCol w:w="305"/>
        <w:gridCol w:w="1112"/>
        <w:gridCol w:w="22"/>
        <w:gridCol w:w="800"/>
        <w:gridCol w:w="737"/>
        <w:gridCol w:w="709"/>
        <w:gridCol w:w="732"/>
        <w:gridCol w:w="1063"/>
      </w:tblGrid>
      <w:tr w:rsidR="002068E0" w:rsidRPr="00692579" w14:paraId="676BD81F" w14:textId="77777777" w:rsidTr="00503C7A">
        <w:trPr>
          <w:trHeight w:val="26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  <w:vAlign w:val="center"/>
          </w:tcPr>
          <w:p w14:paraId="7371E1AA" w14:textId="048BB1C9" w:rsidR="002068E0" w:rsidRPr="00711F65" w:rsidRDefault="002068E0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="Sylfaen" w:eastAsia="Arial Unicode MS" w:hAnsi="Sylfaen" w:cs="Arial Unicode MS"/>
                <w:b/>
                <w:color w:val="000000" w:themeColor="text1"/>
              </w:rPr>
            </w:pPr>
            <w:r w:rsidRPr="00711F65">
              <w:rPr>
                <w:rFonts w:ascii="Sylfaen" w:eastAsia="Arial Unicode MS" w:hAnsi="Sylfaen" w:cs="Arial Unicode MS"/>
                <w:b/>
                <w:color w:val="000000" w:themeColor="text1"/>
              </w:rPr>
              <w:t>ხედვა</w:t>
            </w:r>
          </w:p>
        </w:tc>
        <w:tc>
          <w:tcPr>
            <w:tcW w:w="13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509709C" w14:textId="77777777" w:rsidR="002068E0" w:rsidRPr="00711F65" w:rsidRDefault="002068E0" w:rsidP="00B0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color w:val="000000" w:themeColor="text1"/>
              </w:rPr>
            </w:pPr>
          </w:p>
          <w:p w14:paraId="34BCF2BE" w14:textId="1EFA2A6D" w:rsidR="002068E0" w:rsidRPr="00711F65" w:rsidRDefault="003F66EB" w:rsidP="003A39C6">
            <w:pPr>
              <w:spacing w:after="120"/>
              <w:rPr>
                <w:rFonts w:ascii="Sylfaen" w:hAnsi="Sylfaen"/>
              </w:rPr>
            </w:pPr>
            <w:r w:rsidRPr="00711F65">
              <w:rPr>
                <w:rFonts w:ascii="Sylfaen" w:hAnsi="Sylfaen" w:cs="Sylfaen"/>
              </w:rPr>
              <w:t>შუახევის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მუნიციპალიტეტი</w:t>
            </w:r>
            <w:r w:rsidRPr="00711F65">
              <w:t xml:space="preserve">, </w:t>
            </w:r>
            <w:r w:rsidRPr="00711F65">
              <w:rPr>
                <w:rFonts w:ascii="Sylfaen" w:hAnsi="Sylfaen" w:cs="Sylfaen"/>
              </w:rPr>
              <w:t>მაღალმთიანი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აჭარის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ტურისტული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მიზიდულობის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ცენტრია</w:t>
            </w:r>
            <w:r w:rsidRPr="00711F65">
              <w:t xml:space="preserve">, </w:t>
            </w:r>
            <w:r w:rsidR="00D15224" w:rsidRPr="00711F65">
              <w:rPr>
                <w:rFonts w:ascii="Sylfaen" w:hAnsi="Sylfaen"/>
              </w:rPr>
              <w:t xml:space="preserve">სადაც </w:t>
            </w:r>
            <w:r w:rsidRPr="00711F65">
              <w:rPr>
                <w:rFonts w:ascii="Sylfaen" w:hAnsi="Sylfaen" w:cs="Sylfaen"/>
              </w:rPr>
              <w:t>უნიკალური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ტურისტული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პროდუქტები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წელიწადის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ოთხივე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სეზონზეა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ხელმისაწვდომი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და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უზრუნველყოფილია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ტურისტული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რესურსების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ეფექტიანი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მართვის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და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დაგეგმვის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სისტემა</w:t>
            </w:r>
            <w:r w:rsidRPr="00711F65">
              <w:t xml:space="preserve">, </w:t>
            </w:r>
            <w:r w:rsidRPr="00711F65">
              <w:rPr>
                <w:rFonts w:ascii="Sylfaen" w:hAnsi="Sylfaen" w:cs="Sylfaen"/>
              </w:rPr>
              <w:t>რომელიც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ორიენტირებულია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მოსახლეობის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კეთილდღეობის</w:t>
            </w:r>
            <w:r w:rsidRPr="00711F65">
              <w:t xml:space="preserve"> </w:t>
            </w:r>
            <w:r w:rsidRPr="00711F65">
              <w:rPr>
                <w:rFonts w:ascii="Sylfaen" w:hAnsi="Sylfaen" w:cs="Sylfaen"/>
              </w:rPr>
              <w:t>ზრდაზე</w:t>
            </w:r>
            <w:r w:rsidR="00503C7A" w:rsidRPr="00711F65">
              <w:t>;</w:t>
            </w:r>
            <w:r w:rsidR="00D15224" w:rsidRPr="00711F65">
              <w:rPr>
                <w:rFonts w:ascii="Sylfaen" w:hAnsi="Sylfaen"/>
              </w:rPr>
              <w:t xml:space="preserve"> მუნიციპალიტეტში შექმნილია პირობები</w:t>
            </w:r>
            <w:r w:rsidR="00D15224" w:rsidRPr="00711F65">
              <w:t xml:space="preserve"> </w:t>
            </w:r>
            <w:r w:rsidR="00D15224" w:rsidRPr="00711F65">
              <w:rPr>
                <w:rFonts w:ascii="Sylfaen" w:hAnsi="Sylfaen"/>
                <w:color w:val="000000" w:themeColor="text1"/>
              </w:rPr>
              <w:t>ადგილობრივი მოსახლეობის ღირსეულად ცხოვრების, დასაქმებისა და დასვენებისათვის.</w:t>
            </w:r>
            <w:r w:rsidR="00503C7A" w:rsidRPr="00711F65">
              <w:rPr>
                <w:rFonts w:ascii="Sylfaen" w:hAnsi="Sylfaen"/>
                <w:color w:val="000000" w:themeColor="text1"/>
              </w:rPr>
              <w:t xml:space="preserve"> შუახევის მუნიციპალიტეტში </w:t>
            </w:r>
            <w:proofErr w:type="spellStart"/>
            <w:r w:rsidR="00503C7A" w:rsidRPr="00711F65">
              <w:rPr>
                <w:rFonts w:ascii="Sylfaen" w:hAnsi="Sylfaen"/>
                <w:color w:val="000000" w:themeColor="text1"/>
              </w:rPr>
              <w:t>დამკვირდებულია</w:t>
            </w:r>
            <w:proofErr w:type="spellEnd"/>
            <w:r w:rsidR="00D13357" w:rsidRPr="00711F65">
              <w:rPr>
                <w:rFonts w:ascii="Sylfaen" w:hAnsi="Sylfaen"/>
                <w:color w:val="000000" w:themeColor="text1"/>
              </w:rPr>
              <w:t xml:space="preserve"> ღია მთავრობაზე ორიენტირებული თვითმმართველობის მოდელი, </w:t>
            </w:r>
            <w:r w:rsidR="00503C7A" w:rsidRPr="00711F65">
              <w:rPr>
                <w:rFonts w:ascii="Sylfaen" w:hAnsi="Sylfaen"/>
                <w:color w:val="000000" w:themeColor="text1"/>
              </w:rPr>
              <w:t xml:space="preserve">ინკლუზიური, მოქალაქეებზე ორიენტირებული ადგილობრივი მმართველობა </w:t>
            </w:r>
            <w:r w:rsidR="00D13357" w:rsidRPr="00711F65">
              <w:rPr>
                <w:rFonts w:ascii="Sylfaen" w:hAnsi="Sylfaen"/>
                <w:color w:val="000000" w:themeColor="text1"/>
              </w:rPr>
              <w:t xml:space="preserve">ხელს უწყობს </w:t>
            </w:r>
            <w:r w:rsidR="00503C7A" w:rsidRPr="00711F65">
              <w:rPr>
                <w:rFonts w:ascii="Sylfaen" w:hAnsi="Sylfaen"/>
                <w:color w:val="000000" w:themeColor="text1"/>
              </w:rPr>
              <w:t xml:space="preserve">მოქალაქეთა </w:t>
            </w:r>
            <w:r w:rsidR="00D13357" w:rsidRPr="00711F65">
              <w:rPr>
                <w:rFonts w:ascii="Sylfaen" w:hAnsi="Sylfaen"/>
                <w:color w:val="000000" w:themeColor="text1"/>
              </w:rPr>
              <w:t>ჩართულობას</w:t>
            </w:r>
            <w:r w:rsidR="00503C7A" w:rsidRPr="00711F65">
              <w:rPr>
                <w:rFonts w:ascii="Sylfaen" w:hAnsi="Sylfaen"/>
                <w:color w:val="000000" w:themeColor="text1"/>
              </w:rPr>
              <w:t xml:space="preserve"> გადაწყვეტილების მიღების პროცესში და </w:t>
            </w:r>
            <w:r w:rsidR="00D13357" w:rsidRPr="00711F65">
              <w:rPr>
                <w:rFonts w:ascii="Sylfaen" w:hAnsi="Sylfaen"/>
                <w:color w:val="000000" w:themeColor="text1"/>
              </w:rPr>
              <w:t xml:space="preserve">თითოეული მოქალაქის ცხოვრების </w:t>
            </w:r>
            <w:r w:rsidR="00503C7A" w:rsidRPr="00711F65">
              <w:rPr>
                <w:rFonts w:ascii="Sylfaen" w:hAnsi="Sylfaen"/>
                <w:color w:val="000000" w:themeColor="text1"/>
              </w:rPr>
              <w:t xml:space="preserve">დონის </w:t>
            </w:r>
            <w:r w:rsidR="00D13357" w:rsidRPr="00711F65">
              <w:rPr>
                <w:rFonts w:ascii="Sylfaen" w:hAnsi="Sylfaen"/>
                <w:color w:val="000000" w:themeColor="text1"/>
              </w:rPr>
              <w:t>გაუმჯობესებას.</w:t>
            </w:r>
          </w:p>
          <w:p w14:paraId="6C2BCD32" w14:textId="5ABD8C51" w:rsidR="002068E0" w:rsidRPr="00711F65" w:rsidRDefault="002068E0" w:rsidP="00B0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color w:val="000000" w:themeColor="text1"/>
              </w:rPr>
            </w:pPr>
          </w:p>
        </w:tc>
      </w:tr>
      <w:tr w:rsidR="002068E0" w:rsidRPr="00692579" w14:paraId="369F5C9A" w14:textId="77777777" w:rsidTr="006E7AEB">
        <w:trPr>
          <w:trHeight w:val="26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7B9B6273" w14:textId="77777777" w:rsidR="00AA1626" w:rsidRPr="00711F65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711F65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მიზანი</w:t>
            </w:r>
            <w:r w:rsidRPr="00711F65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11F65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Pr="00711F65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31CDE99" w14:textId="3518AE6B" w:rsidR="00AA1626" w:rsidRPr="00711F65" w:rsidRDefault="00AA1626" w:rsidP="00AA1626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1F6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მუნიციპალური ინფრასტრუქტურის განვითარება</w:t>
            </w:r>
            <w:r w:rsidR="00B06B04" w:rsidRPr="00711F6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,</w:t>
            </w:r>
            <w:r w:rsidRPr="00711F6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კეთილმოწყობის უზრუნველყოფა</w:t>
            </w:r>
            <w:r w:rsidR="00B06B04" w:rsidRPr="00711F6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და </w:t>
            </w:r>
            <w:r w:rsidR="00B06B04" w:rsidRPr="00711F65">
              <w:rPr>
                <w:rFonts w:ascii="Sylfaen" w:hAnsi="Sylfaen"/>
                <w:color w:val="000000" w:themeColor="text1"/>
                <w:sz w:val="18"/>
                <w:szCs w:val="18"/>
              </w:rPr>
              <w:t>მელიორაციული სისტემის გაუმჯობესება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55946122" w14:textId="77777777" w:rsidR="00AA1626" w:rsidRPr="00711F65" w:rsidRDefault="00AA1626" w:rsidP="00AA1626">
            <w:pPr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711F6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711F6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711F65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) კავშირი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A3D7034" w14:textId="77777777" w:rsidR="00E47347" w:rsidRPr="00711F65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1F65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6. სუფთა წყალი და სანიტარია</w:t>
            </w:r>
          </w:p>
          <w:p w14:paraId="646DC743" w14:textId="04E6EDBE" w:rsidR="00B06B04" w:rsidRPr="00711F65" w:rsidRDefault="00B06B04" w:rsidP="00B0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1F65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8. ღირსეული სამუშაო ეკონომიკური ზრდა</w:t>
            </w:r>
          </w:p>
          <w:p w14:paraId="62824641" w14:textId="2A3B3EC2" w:rsidR="00B06B04" w:rsidRPr="00711F65" w:rsidRDefault="00B06B04" w:rsidP="00B06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1F65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9.  მრეწველობა, ინოვაცია და ინფრასტრუქტურა</w:t>
            </w:r>
          </w:p>
          <w:p w14:paraId="385F2F1E" w14:textId="3BF4882A" w:rsidR="00AA1626" w:rsidRPr="00711F65" w:rsidRDefault="00B06B04" w:rsidP="00422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711F65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11.  მდგრადი ქალაქები და დასახლებები</w:t>
            </w:r>
          </w:p>
        </w:tc>
      </w:tr>
      <w:tr w:rsidR="002068E0" w:rsidRPr="00692579" w14:paraId="3FAE8424" w14:textId="77777777" w:rsidTr="002D6E87">
        <w:trPr>
          <w:trHeight w:val="302"/>
        </w:trPr>
        <w:tc>
          <w:tcPr>
            <w:tcW w:w="19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AB05D75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1.1:</w:t>
            </w:r>
          </w:p>
          <w:p w14:paraId="7AFE1F5A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205B556" w14:textId="32101D8A" w:rsidR="00AA1626" w:rsidRPr="00692579" w:rsidRDefault="006E7AEB" w:rsidP="006E7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  <w:t xml:space="preserve">რეაბილიტირებული </w:t>
            </w:r>
            <w:r w:rsidR="00AA1626" w:rsidRPr="00692579"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  <w:t>ინფრასტრუქტურ</w:t>
            </w:r>
            <w:r w:rsidRPr="00692579"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  <w:t xml:space="preserve">ის წილი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00A5E9D" w14:textId="77777777" w:rsidR="00AA1626" w:rsidRPr="00692579" w:rsidRDefault="00AA1626" w:rsidP="00AA1626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8DC739F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5C4C6949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40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A6FFD24" w14:textId="1D6E7D15" w:rsidR="00AA1626" w:rsidRPr="00692579" w:rsidRDefault="00AA1626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354F564C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1502904D" w14:textId="77777777" w:rsidTr="002D6E87">
        <w:trPr>
          <w:trHeight w:val="330"/>
        </w:trPr>
        <w:tc>
          <w:tcPr>
            <w:tcW w:w="19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5102D73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8AC5C7B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764D45F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233F363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5E0D039D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4509865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406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2F325EC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78C74A94" w14:textId="77777777" w:rsidTr="002D6E87">
        <w:trPr>
          <w:trHeight w:val="170"/>
        </w:trPr>
        <w:tc>
          <w:tcPr>
            <w:tcW w:w="19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E668AFA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EEE6AB7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7B80DCC6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A28028" w14:textId="4203CC2B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A1B4B7C" w14:textId="2A901976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42B9C6D" w14:textId="7096EC85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8E07A8C" w14:textId="77777777" w:rsidR="00945351" w:rsidRDefault="009B6A11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8" w:history="1">
              <w:r w:rsidR="00945351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945351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81CED45" w14:textId="29457684" w:rsidR="00FA2FAB" w:rsidRPr="00692579" w:rsidRDefault="00E47347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მუნიციპალიტეტის </w:t>
            </w:r>
            <w:r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ბიუჯეტი; </w:t>
            </w:r>
          </w:p>
        </w:tc>
      </w:tr>
      <w:tr w:rsidR="002068E0" w:rsidRPr="00692579" w14:paraId="29BCD3AB" w14:textId="77777777" w:rsidTr="002D6E87">
        <w:trPr>
          <w:trHeight w:val="170"/>
        </w:trPr>
        <w:tc>
          <w:tcPr>
            <w:tcW w:w="19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084F9CB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6F951F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4BB89ED4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4B1F952" w14:textId="1D419A07" w:rsidR="00AA1626" w:rsidRPr="00692579" w:rsidRDefault="00BC55ED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40%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AB66B26" w14:textId="7686E902" w:rsidR="00AA1626" w:rsidRPr="00692579" w:rsidRDefault="00573EF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6</w:t>
            </w:r>
            <w:r w:rsidR="00BC55ED"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33958AA" w14:textId="0E4419A6" w:rsidR="00AA1626" w:rsidRPr="00692579" w:rsidRDefault="00573EF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75</w:t>
            </w:r>
            <w:r w:rsidR="00BC55ED"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A0B2CA7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17DD8B8B" w14:textId="77777777" w:rsidTr="002D6E87">
        <w:trPr>
          <w:trHeight w:val="280"/>
        </w:trPr>
        <w:tc>
          <w:tcPr>
            <w:tcW w:w="1986" w:type="dxa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C111F29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1.1:</w:t>
            </w:r>
          </w:p>
          <w:p w14:paraId="47E55225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38D1EA5" w14:textId="61A69B12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საგზაო ინფრასტრუქტურის მშენებლობა-რეაბილიტაცია</w:t>
            </w:r>
          </w:p>
        </w:tc>
      </w:tr>
      <w:tr w:rsidR="002068E0" w:rsidRPr="00692579" w14:paraId="147F49CB" w14:textId="77777777" w:rsidTr="002D6E87">
        <w:trPr>
          <w:trHeight w:val="278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93F00AE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lastRenderedPageBreak/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109DAFD" w14:textId="2EB38B10" w:rsidR="00AA1626" w:rsidRPr="00692579" w:rsidRDefault="006E7AEB" w:rsidP="006E7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რეაბილიტირებული </w:t>
            </w:r>
            <w:r w:rsidR="00FE0128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გზების </w:t>
            </w:r>
            <w:r w:rsidR="00AA1626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საერთო </w:t>
            </w:r>
            <w:r w:rsidR="00573EF6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რაოდენობა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2231C90" w14:textId="77777777" w:rsidR="00AA1626" w:rsidRPr="00692579" w:rsidRDefault="00AA1626" w:rsidP="00AA1626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80B9582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F7363DC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4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8CABB45" w14:textId="77777777" w:rsidR="00AA1626" w:rsidRPr="00692579" w:rsidRDefault="00AA1626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692579" w14:paraId="1E573DFA" w14:textId="77777777" w:rsidTr="002D6E87">
        <w:trPr>
          <w:trHeight w:val="284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23EB0CF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A11DAA6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9FE1069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2C85A85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B457A01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3666276" w14:textId="77777777" w:rsidR="00AA1626" w:rsidRPr="00692579" w:rsidRDefault="00AA1626" w:rsidP="006E7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4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DC2A80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5708E780" w14:textId="77777777" w:rsidTr="002D6E87">
        <w:trPr>
          <w:trHeight w:val="30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3F1729E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0C6E639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7AF5D7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D3630D7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2FC8BFD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D932142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4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23BA5B7" w14:textId="77777777" w:rsidR="00E47347" w:rsidRDefault="009B6A11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9" w:history="1">
              <w:r w:rsidR="00E47347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E47347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5511D3E" w14:textId="77777777" w:rsidR="00E47347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  <w:p w14:paraId="006FAB3D" w14:textId="73DBC377" w:rsidR="00AA1626" w:rsidRPr="00692579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</w:tr>
      <w:tr w:rsidR="002068E0" w:rsidRPr="00692579" w14:paraId="132CC4C7" w14:textId="77777777" w:rsidTr="002D6E87">
        <w:trPr>
          <w:trHeight w:val="35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BA5F704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9020767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DE2E809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EC9794" w14:textId="44E7953C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  <w:r w:rsidR="007C74F9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8001B3" w14:textId="0354F14C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  <w:r w:rsidR="007C74F9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CE104F" w14:textId="55DB500A" w:rsidR="00AA1626" w:rsidRPr="00692579" w:rsidRDefault="00573EF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9</w:t>
            </w:r>
            <w:r w:rsidR="00AA1626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</w:t>
            </w:r>
            <w:r w:rsidR="007C74F9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0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C549033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3871159D" w14:textId="77777777" w:rsidTr="00B85334">
        <w:trPr>
          <w:trHeight w:val="584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85CE60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08AD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997C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EC35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9600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7BA9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5A708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D74A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692579" w14:paraId="78469A66" w14:textId="77777777" w:rsidTr="00B85334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556F8CE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EFB2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58FA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5C71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2AEC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91B4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646F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B916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6BC4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11D3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068E0" w:rsidRPr="00692579" w14:paraId="2957A194" w14:textId="77777777" w:rsidTr="00A6142C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9E3796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4B23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48CB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6DBD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4E8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296E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2FF0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CEE5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16AE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1C8E1C35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CEA2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EB3A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E9C2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4BDC9650" w14:textId="77777777" w:rsidTr="00A6142C">
        <w:trPr>
          <w:trHeight w:val="551"/>
        </w:trPr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1DE6609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130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BFD34BE" w14:textId="344F2BC6" w:rsidR="00AA1626" w:rsidRPr="00692579" w:rsidRDefault="000219F3" w:rsidP="00021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შიდა საუბნო გზების რეაბილიტაცია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562E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1.1.1.1.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17FA" w14:textId="14DCD8FF" w:rsidR="00AA1626" w:rsidRPr="00692579" w:rsidRDefault="00573EF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250 </w:t>
            </w:r>
            <w:r w:rsidR="000219F3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კილომეტრი</w:t>
            </w:r>
            <w:r w:rsidR="007C728D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 გზის </w:t>
            </w:r>
            <w:r w:rsidR="000219F3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="007C728D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მოწყობა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4992" w14:textId="77777777" w:rsidR="00E47347" w:rsidRDefault="009B6A11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10" w:history="1">
              <w:r w:rsidR="00E47347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E47347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6E48FA3" w14:textId="220EB938" w:rsidR="00E47347" w:rsidRPr="00692579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ანგარიში;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          </w:t>
            </w:r>
            <w:r w:rsidRPr="00443D4B">
              <w:rPr>
                <w:rFonts w:ascii="Sylfaen" w:hAnsi="Sylfaen"/>
                <w:sz w:val="17"/>
                <w:szCs w:val="17"/>
              </w:rPr>
              <w:t>მიღება-ჩაბარების აქტები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3470" w14:textId="4FC17660" w:rsidR="00AA1626" w:rsidRPr="00692579" w:rsidRDefault="00985AEC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შუახევის მუნიციპალიტეტის მერია 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6674" w14:textId="3E0DC744" w:rsidR="00AA1626" w:rsidRPr="00692579" w:rsidRDefault="00FA2FAB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7211" w14:textId="11316E9B" w:rsidR="00AA1626" w:rsidRPr="00692579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</w:t>
            </w:r>
            <w:r w:rsidR="006E7AEB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-2025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CED1" w14:textId="199E7208" w:rsidR="00AA1626" w:rsidRPr="00E47347" w:rsidRDefault="00193E73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sz w:val="18"/>
                <w:szCs w:val="18"/>
                <w:highlight w:val="cyan"/>
              </w:rPr>
            </w:pPr>
            <w:r w:rsidRPr="00E47347">
              <w:rPr>
                <w:rFonts w:ascii="Sylfaen" w:hAnsi="Sylfaen"/>
                <w:sz w:val="18"/>
                <w:szCs w:val="18"/>
                <w:lang w:val="en-US"/>
              </w:rPr>
              <w:t>2 450 000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FD32" w14:textId="78E95B56" w:rsidR="00AA1626" w:rsidRPr="00E47347" w:rsidRDefault="00193E73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="Sylfaen" w:hAnsi="Sylfaen"/>
                <w:sz w:val="18"/>
                <w:szCs w:val="18"/>
              </w:rPr>
            </w:pPr>
            <w:r w:rsidRPr="00E47347">
              <w:rPr>
                <w:rFonts w:ascii="Sylfaen" w:hAnsi="Sylfaen"/>
                <w:sz w:val="18"/>
                <w:szCs w:val="18"/>
                <w:lang w:val="en-US"/>
              </w:rPr>
              <w:t>2 450 000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35C4" w14:textId="38C7B76C" w:rsidR="00AA1626" w:rsidRPr="00692579" w:rsidRDefault="00985AEC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  <w:r w:rsidR="00E47347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  <w:r w:rsidR="00E47347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B41A71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686F" w14:textId="2BA29AC8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CD8E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14:paraId="7CA66B5E" w14:textId="77777777" w:rsidR="00AF0D22" w:rsidRPr="00692579" w:rsidRDefault="00AF0D22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14:paraId="1771EA7D" w14:textId="77777777" w:rsidR="00AF0D22" w:rsidRPr="00692579" w:rsidRDefault="00AF0D22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14:paraId="083D8220" w14:textId="77777777" w:rsidR="00AF0D22" w:rsidRPr="00692579" w:rsidRDefault="00AF0D22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14:paraId="6EFC480F" w14:textId="1818C4A6" w:rsidR="00AF0D22" w:rsidRPr="00692579" w:rsidRDefault="00AF0D22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4A34" w14:textId="77777777" w:rsidR="00AA1626" w:rsidRPr="00692579" w:rsidRDefault="00AA1626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671432BE" w14:textId="77777777" w:rsidTr="00A6142C">
        <w:trPr>
          <w:trHeight w:val="551"/>
        </w:trPr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4EF74C" w14:textId="475EE768" w:rsidR="00B85334" w:rsidRPr="00692579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130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7200FD" w14:textId="0CC6D44E" w:rsidR="00B85334" w:rsidRPr="00692579" w:rsidRDefault="00252ECF" w:rsidP="000219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მუნიციპალიტეტის ტერიტორიაზე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ფერდსამაგრი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კედლების მშენებლობა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D6B5" w14:textId="49FEE791" w:rsidR="00B85334" w:rsidRPr="00692579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1.1.1</w:t>
            </w:r>
            <w:r w:rsidR="00193E7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.2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ADB4" w14:textId="51506946" w:rsidR="00B85334" w:rsidRPr="00692579" w:rsidRDefault="00252ECF" w:rsidP="006E7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მუნიციპალიტეტის ტერიტორიაზე </w:t>
            </w:r>
            <w:r w:rsidR="006E7AEB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მოწყობილი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ფერდსამაგრი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კედლების</w:t>
            </w:r>
            <w:r w:rsidR="006E7AEB"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რაოდენობა </w:t>
            </w:r>
            <w:r w:rsidR="00996397"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C061" w14:textId="77777777" w:rsidR="00E47347" w:rsidRDefault="009B6A11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="00E47347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E47347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145A4F6" w14:textId="05F553C9" w:rsidR="00B85334" w:rsidRPr="00692579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ანგარიში;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          </w:t>
            </w:r>
            <w:r w:rsidRPr="00443D4B">
              <w:rPr>
                <w:rFonts w:ascii="Sylfaen" w:hAnsi="Sylfaen"/>
                <w:sz w:val="17"/>
                <w:szCs w:val="17"/>
              </w:rPr>
              <w:t>მიღება-ჩაბარების აქტები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51A6" w14:textId="72DAF24E" w:rsidR="00B85334" w:rsidRPr="00692579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36CD" w14:textId="548E87E1" w:rsidR="00B85334" w:rsidRPr="00692579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4D15" w14:textId="2CC60724" w:rsidR="00B85334" w:rsidRPr="00692579" w:rsidRDefault="006E7AEB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0D26" w14:textId="18E13283" w:rsidR="00B85334" w:rsidRPr="00E47347" w:rsidRDefault="00193E73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sz w:val="18"/>
                <w:szCs w:val="18"/>
                <w:highlight w:val="cyan"/>
              </w:rPr>
            </w:pPr>
            <w:r w:rsidRPr="00E47347">
              <w:rPr>
                <w:rFonts w:ascii="Sylfaen" w:hAnsi="Sylfaen"/>
                <w:sz w:val="18"/>
                <w:szCs w:val="18"/>
                <w:lang w:val="en-US"/>
              </w:rPr>
              <w:t>1 250 000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4192" w14:textId="65B7B1F9" w:rsidR="00B85334" w:rsidRPr="00E47347" w:rsidRDefault="00193E73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="Sylfaen" w:hAnsi="Sylfaen"/>
                <w:sz w:val="18"/>
                <w:szCs w:val="18"/>
              </w:rPr>
            </w:pPr>
            <w:r w:rsidRPr="00E47347">
              <w:rPr>
                <w:rFonts w:ascii="Sylfaen" w:hAnsi="Sylfaen"/>
                <w:sz w:val="18"/>
                <w:szCs w:val="18"/>
                <w:lang w:val="en-US"/>
              </w:rPr>
              <w:t>1 250 000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64EB" w14:textId="77F0744E" w:rsidR="00B85334" w:rsidRPr="00692579" w:rsidRDefault="00E47347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6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2 13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4DE9" w14:textId="77777777" w:rsidR="00B85334" w:rsidRPr="00692579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A283" w14:textId="77777777" w:rsidR="00B85334" w:rsidRPr="00692579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49C8" w14:textId="77777777" w:rsidR="00B85334" w:rsidRPr="00692579" w:rsidRDefault="00B85334" w:rsidP="00AA1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126D83B7" w14:textId="77777777" w:rsidTr="00AF0D22">
        <w:trPr>
          <w:trHeight w:val="280"/>
        </w:trPr>
        <w:tc>
          <w:tcPr>
            <w:tcW w:w="1986" w:type="dxa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5D3EB5B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1.2:</w:t>
            </w:r>
          </w:p>
          <w:p w14:paraId="2DF8C100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10E6A8" w14:textId="7CDB1D00" w:rsidR="002D6E87" w:rsidRPr="00692579" w:rsidRDefault="00B90550" w:rsidP="006A6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წყალმომარაგების სისტემების მოწყობა და </w:t>
            </w:r>
            <w:r w:rsidR="006A675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სასმელი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წყ</w:t>
            </w:r>
            <w:r w:rsidR="006A675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ა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ლ</w:t>
            </w:r>
            <w:r w:rsidR="006A675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ი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თ </w:t>
            </w:r>
            <w:r w:rsidR="006A675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მოსახლეობის </w:t>
            </w:r>
            <w:r w:rsidR="002D6E87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უზრუნველყოფ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ა</w:t>
            </w:r>
          </w:p>
        </w:tc>
      </w:tr>
      <w:tr w:rsidR="002068E0" w:rsidRPr="00692579" w14:paraId="36174DCF" w14:textId="77777777" w:rsidTr="002D6E87">
        <w:trPr>
          <w:trHeight w:val="278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E62BE4D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D2B5A00" w14:textId="32ACC821" w:rsidR="002D6E87" w:rsidRPr="00692579" w:rsidRDefault="007C74F9" w:rsidP="006E7A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მუნიციპალიტეტის დასახლებული პუნქტების </w:t>
            </w:r>
            <w:r w:rsidR="006E7AEB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წილი, სადაც მოწყობილია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წყალმომარაგების </w:t>
            </w:r>
            <w:r w:rsidR="006E7AEB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სისტემა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3289D87" w14:textId="77777777" w:rsidR="002D6E87" w:rsidRPr="00692579" w:rsidRDefault="002D6E87" w:rsidP="002D6E87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82FEA55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3D91C0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4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0D5F8B" w14:textId="77777777" w:rsidR="002D6E87" w:rsidRPr="00692579" w:rsidRDefault="002D6E87" w:rsidP="0094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692579" w14:paraId="3F0C76AF" w14:textId="77777777" w:rsidTr="002D6E87">
        <w:trPr>
          <w:trHeight w:val="284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710D0C5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B25F5DA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A556F55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A9CE020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4F1A12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A7F457" w14:textId="77777777" w:rsidR="002D6E87" w:rsidRPr="00692579" w:rsidRDefault="002D6E87" w:rsidP="003E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4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E55723D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7AF4EAD1" w14:textId="77777777" w:rsidTr="002D6E87">
        <w:trPr>
          <w:trHeight w:val="30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C320053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5434773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18AB59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A721B06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68376AA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C6C5A06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4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D08DBD6" w14:textId="77777777" w:rsidR="00E47347" w:rsidRDefault="009B6A11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12" w:history="1">
              <w:r w:rsidR="00E47347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E47347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1B24683" w14:textId="77777777" w:rsidR="00E47347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  <w:p w14:paraId="53C65698" w14:textId="7A825355" w:rsidR="002D6E87" w:rsidRPr="00692579" w:rsidRDefault="00773E76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ავტონომიური რესპუბლიკის რესპუბლიკური ბიუჯეტი; ადგილობრივი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და რესპუბლიკური </w:t>
            </w:r>
            <w:r w:rsidR="00E47347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ებ</w:t>
            </w:r>
            <w:r w:rsidR="00E47347">
              <w:rPr>
                <w:rFonts w:ascii="Sylfaen" w:hAnsi="Sylfaen"/>
                <w:color w:val="000000" w:themeColor="text1"/>
                <w:sz w:val="18"/>
                <w:szCs w:val="18"/>
              </w:rPr>
              <w:t>ის წლიური შესრულების ანგარიშ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ებ</w:t>
            </w:r>
            <w:r w:rsidR="00E47347">
              <w:rPr>
                <w:rFonts w:ascii="Sylfaen" w:hAnsi="Sylfaen"/>
                <w:color w:val="000000" w:themeColor="text1"/>
                <w:sz w:val="18"/>
                <w:szCs w:val="18"/>
              </w:rPr>
              <w:t>ი</w:t>
            </w:r>
          </w:p>
        </w:tc>
      </w:tr>
      <w:tr w:rsidR="002068E0" w:rsidRPr="00692579" w14:paraId="2AA34587" w14:textId="77777777" w:rsidTr="002D6E87">
        <w:trPr>
          <w:trHeight w:val="35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0E15FD2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125B390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E665E9A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847F1C4" w14:textId="3BB23F91" w:rsidR="002D6E87" w:rsidRPr="00692579" w:rsidRDefault="007C74F9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60%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B12DDE8" w14:textId="52F12320" w:rsidR="002D6E87" w:rsidRPr="00692579" w:rsidRDefault="007C74F9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DD7EC70" w14:textId="17B35E53" w:rsidR="002D6E87" w:rsidRPr="00692579" w:rsidRDefault="007C74F9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80%</w:t>
            </w:r>
          </w:p>
        </w:tc>
        <w:tc>
          <w:tcPr>
            <w:tcW w:w="40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F9678C0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30E28934" w14:textId="77777777" w:rsidTr="00B85334">
        <w:trPr>
          <w:trHeight w:val="584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AF1579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9D18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8F43" w14:textId="77777777" w:rsidR="002D6E87" w:rsidRPr="00692579" w:rsidRDefault="002D6E87" w:rsidP="00B85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EC9C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EC78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A298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6362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68FD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692579" w14:paraId="02D8B2E6" w14:textId="77777777" w:rsidTr="00B85334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B65AD1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F657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4F89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EBC6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DCD4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8F2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C423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65F5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2991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770B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068E0" w:rsidRPr="00692579" w14:paraId="095A86E8" w14:textId="77777777" w:rsidTr="00A6142C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53C31F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647C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F34A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3CAB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3D58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2EEA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879A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C216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A71A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D8F5381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6B82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2695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D921" w14:textId="77777777" w:rsidR="002D6E87" w:rsidRPr="00692579" w:rsidRDefault="002D6E87" w:rsidP="002D6E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0B6D4DC6" w14:textId="77777777" w:rsidTr="00A6142C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0F63A6F" w14:textId="77777777" w:rsidR="002457A4" w:rsidRPr="00692579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2CB175" w14:textId="61BDDC80" w:rsidR="002457A4" w:rsidRPr="00692579" w:rsidRDefault="002457A4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სოფლებსა და სამთო იალაღებზე სასმელი წყლის</w:t>
            </w:r>
            <w:r w:rsidR="006A675D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არსებული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სისტემი</w:t>
            </w:r>
            <w:r w:rsid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რეაბილიტაცია</w:t>
            </w:r>
            <w:r w:rsidR="006A675D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და ახ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ალი</w:t>
            </w:r>
            <w:r w:rsidR="006A675D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ქსელების მოწყობა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962B" w14:textId="77777777" w:rsidR="002457A4" w:rsidRPr="00692579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1.2.1.1.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019" w14:textId="6DE48EFC" w:rsidR="002457A4" w:rsidRPr="00692579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მოსახლეობის</w:t>
            </w:r>
            <w:r w:rsidR="00B85334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8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0% უზრუნველყოფილია სასმელი წყლით  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9862" w14:textId="77777777" w:rsidR="00E47347" w:rsidRDefault="009B6A11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13" w:history="1">
              <w:r w:rsidR="00E47347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E47347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DAF35B5" w14:textId="1EE498AF" w:rsidR="002457A4" w:rsidRPr="00692579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ანგარიში;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          </w:t>
            </w:r>
            <w:r w:rsidRPr="00443D4B">
              <w:rPr>
                <w:rFonts w:ascii="Sylfaen" w:hAnsi="Sylfaen"/>
                <w:sz w:val="17"/>
                <w:szCs w:val="17"/>
              </w:rPr>
              <w:t>მიღება-ჩაბარების აქტები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2431" w14:textId="7FB990A4" w:rsidR="002457A4" w:rsidRPr="00692579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3190" w14:textId="3F55DD4F" w:rsidR="002457A4" w:rsidRPr="00692579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18EA" w14:textId="3D8760C5" w:rsidR="002457A4" w:rsidRPr="00E47347" w:rsidRDefault="00B56609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2024- </w:t>
            </w:r>
            <w:r w:rsidR="006A675D"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73F2" w14:textId="77566844" w:rsidR="002457A4" w:rsidRPr="00E47347" w:rsidRDefault="000631F1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highlight w:val="cyan"/>
              </w:rPr>
            </w:pPr>
            <w:r w:rsidRPr="00E47347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1 580 000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C176" w14:textId="5D459E4B" w:rsidR="002457A4" w:rsidRPr="00E47347" w:rsidRDefault="000631F1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E47347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1 580 000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AEB2" w14:textId="4A200AEF" w:rsidR="002457A4" w:rsidRPr="00692579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  <w:r w:rsid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03</w:t>
            </w:r>
            <w:r w:rsid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C55065">
              <w:rPr>
                <w:rFonts w:ascii="Sylfaen" w:hAnsi="Sylfaen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DE5F" w14:textId="3C48E677" w:rsidR="002457A4" w:rsidRPr="00692579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B814" w14:textId="2E791B6C" w:rsidR="002457A4" w:rsidRPr="00692579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C1BD" w14:textId="77777777" w:rsidR="002457A4" w:rsidRPr="00692579" w:rsidRDefault="002457A4" w:rsidP="002457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19D9A469" w14:textId="77777777" w:rsidTr="00A6142C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4D5DCC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145624" w14:textId="2C41080C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არსებული სასმელი წყლის  მაგისტრალების რეაბილიტაცია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86CF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1.2.2.1.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83F9" w14:textId="602719E0" w:rsidR="00492A52" w:rsidRPr="00692579" w:rsidRDefault="00E47347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რეაბილიტირებულია </w:t>
            </w:r>
            <w:r w:rsidR="00492A52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სასმელი წყლის მაგისტრალების</w:t>
            </w:r>
            <w:r w:rsidR="00FF3B7C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70</w:t>
            </w:r>
            <w:r w:rsidR="00492A52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BD58" w14:textId="77777777" w:rsidR="00E47347" w:rsidRDefault="009B6A11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14" w:history="1">
              <w:r w:rsidR="00E47347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E47347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3D4B9F5" w14:textId="1BC1BA87" w:rsidR="00492A52" w:rsidRPr="00692579" w:rsidRDefault="00E47347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ანგარიში;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          </w:t>
            </w:r>
            <w:r w:rsidRPr="00443D4B">
              <w:rPr>
                <w:rFonts w:ascii="Sylfaen" w:hAnsi="Sylfaen"/>
                <w:sz w:val="17"/>
                <w:szCs w:val="17"/>
              </w:rPr>
              <w:t>მიღება-ჩაბარების აქტები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9EF5" w14:textId="354AA242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E444" w14:textId="528C19CC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აჭარის ავტონომიური რესპუბლიკის მთავრობა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AE36" w14:textId="052D9F96" w:rsidR="00492A52" w:rsidRPr="00E47347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2024- </w:t>
            </w:r>
            <w:r w:rsidR="006A675D"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3F95" w14:textId="05F0B318" w:rsidR="00492A52" w:rsidRPr="00E47347" w:rsidRDefault="000631F1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highlight w:val="cyan"/>
              </w:rPr>
            </w:pPr>
            <w:r w:rsidRPr="00E47347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900 000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1B89" w14:textId="3A5844AC" w:rsidR="00492A52" w:rsidRPr="00E47347" w:rsidRDefault="000631F1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E47347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900 000</w:t>
            </w:r>
            <w:r w:rsidRPr="00E47347"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1987" w14:textId="76E4C8FE" w:rsidR="00492A52" w:rsidRPr="00692579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  <w:r w:rsidR="009454BF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4A2E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7D0A" w14:textId="4C2176A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9031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5CE0B62D" w14:textId="77777777" w:rsidTr="00A6142C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1C56F1" w14:textId="08945B0B" w:rsidR="00B56609" w:rsidRPr="00692579" w:rsidRDefault="00B56609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1.2.3.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4049CE" w14:textId="1BA9630A" w:rsidR="00B56609" w:rsidRPr="00692579" w:rsidRDefault="00E020D5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დაბა შუახევისა და მუნიციპალიტეტის სოფლების წყალმომარაგებით უზრუნველყოფა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5BCB" w14:textId="21339801" w:rsidR="00B56609" w:rsidRPr="00692579" w:rsidRDefault="004776BB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1.2.3.1.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739B" w14:textId="60E5322F" w:rsidR="00B56609" w:rsidRPr="00692579" w:rsidRDefault="00E020D5" w:rsidP="00E47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წყალმომარაგებით </w:t>
            </w:r>
            <w:r w:rsid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უზრუნველყოფილია 17 დასახლება: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დაბა შუახევი და 16 სოფელი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DA9F" w14:textId="50889A45" w:rsidR="00B56609" w:rsidRPr="00692579" w:rsidRDefault="009B6A11" w:rsidP="0077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15" w:history="1">
              <w:r w:rsidR="00773E76" w:rsidRPr="003E3AFD">
                <w:rPr>
                  <w:rStyle w:val="Hyperlink"/>
                  <w:rFonts w:ascii="Sylfaen" w:hAnsi="Sylfaen"/>
                  <w:sz w:val="18"/>
                  <w:szCs w:val="18"/>
                </w:rPr>
                <w:t>https://www.awa.ge</w:t>
              </w:r>
            </w:hyperlink>
            <w:r w:rsidR="00773E76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ავტონომიური რესპუბლიკის რესპუბლიკური ბიუჯეტი;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F361" w14:textId="17FAAE81" w:rsidR="00B56609" w:rsidRPr="00692579" w:rsidRDefault="00E020D5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შპს ,,აჭარის წყალი ალიანსი“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C68C" w14:textId="07055173" w:rsidR="00B56609" w:rsidRPr="00692579" w:rsidRDefault="00E020D5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შპს ,,აჭარის წყალი ალიანსი“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E1CB" w14:textId="293804EB" w:rsidR="00B56609" w:rsidRPr="00E47347" w:rsidRDefault="002A192E" w:rsidP="006A6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</w:t>
            </w:r>
            <w:r w:rsidR="00F67383"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0908" w14:textId="751FC4B2" w:rsidR="00B56609" w:rsidRPr="00E47347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E4734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24 000 000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83B0B" w14:textId="77777777" w:rsidR="00B56609" w:rsidRPr="00692579" w:rsidRDefault="00B56609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E53E" w14:textId="77777777" w:rsidR="00B56609" w:rsidRPr="00692579" w:rsidRDefault="00B56609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69F8" w14:textId="1B6E3890" w:rsidR="00B56609" w:rsidRPr="00692579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24 000 000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1EE4" w14:textId="55B664E0" w:rsidR="00B56609" w:rsidRPr="00692579" w:rsidRDefault="002A192E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შპს ,,აჭარის წყალი ალიანსი“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FBD4" w14:textId="77777777" w:rsidR="00B56609" w:rsidRPr="00692579" w:rsidRDefault="00B56609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6F75AC56" w14:textId="77777777" w:rsidTr="00AF0D22">
        <w:trPr>
          <w:trHeight w:val="280"/>
        </w:trPr>
        <w:tc>
          <w:tcPr>
            <w:tcW w:w="1986" w:type="dxa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E55D457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lastRenderedPageBreak/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1.3:</w:t>
            </w:r>
          </w:p>
          <w:p w14:paraId="6DBFFF6B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9B6A8C6" w14:textId="6829EB7D" w:rsidR="00492A52" w:rsidRPr="00692579" w:rsidRDefault="00492A52" w:rsidP="00773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80" w:lineRule="auto"/>
              <w:ind w:left="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>მუნიციპალიტეტის ადმინისტრაციული ერთეულების კეთილმოწყობ</w:t>
            </w:r>
            <w:r w:rsidR="00773E76">
              <w:rPr>
                <w:rFonts w:ascii="Sylfaen" w:hAnsi="Sylfaen"/>
                <w:color w:val="000000" w:themeColor="text1"/>
                <w:sz w:val="20"/>
                <w:szCs w:val="20"/>
              </w:rPr>
              <w:t>ა</w:t>
            </w:r>
          </w:p>
        </w:tc>
      </w:tr>
      <w:tr w:rsidR="002068E0" w:rsidRPr="00692579" w14:paraId="57BC4012" w14:textId="77777777" w:rsidTr="002D6E87">
        <w:trPr>
          <w:trHeight w:val="278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0615B8D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.3.1: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201F0E4" w14:textId="58788C5A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კეთილმოწყობილი მუნიციპალიტეტის ადმინისტრაციული ცენტრები</w:t>
            </w:r>
            <w:r w:rsidR="006A675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ს რაოდენობა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F8304F1" w14:textId="77777777" w:rsidR="00492A52" w:rsidRPr="00692579" w:rsidRDefault="00492A52" w:rsidP="00492A52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61482E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F1AC0CA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4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062C214" w14:textId="77777777" w:rsidR="00492A52" w:rsidRPr="00692579" w:rsidRDefault="00492A52" w:rsidP="00111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692579" w14:paraId="357D7C8E" w14:textId="77777777" w:rsidTr="002D6E87">
        <w:trPr>
          <w:trHeight w:val="284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BF2E554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054ABD8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B515FB4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D134E2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3E6C0A8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79BEED" w14:textId="77777777" w:rsidR="00492A52" w:rsidRPr="00692579" w:rsidRDefault="00492A52" w:rsidP="006A6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4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9E7865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2E80AEA7" w14:textId="77777777" w:rsidTr="002D6E87">
        <w:trPr>
          <w:trHeight w:val="30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A202077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D8A36A5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A5F215F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E9013A7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84EB4DA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E7CD81A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4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6D13E9E" w14:textId="77777777" w:rsidR="008574C8" w:rsidRDefault="009B6A11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16" w:history="1">
              <w:r w:rsidR="008574C8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8574C8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745BFA0E" w14:textId="77777777" w:rsidR="008574C8" w:rsidRDefault="008574C8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  <w:p w14:paraId="367B2D2C" w14:textId="0794CFF1" w:rsidR="00492A52" w:rsidRPr="00692579" w:rsidRDefault="008574C8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</w:tr>
      <w:tr w:rsidR="002068E0" w:rsidRPr="00692579" w14:paraId="2015D724" w14:textId="77777777" w:rsidTr="002D6E87">
        <w:trPr>
          <w:trHeight w:val="35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9B902F4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9B30CA6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F93D7C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8B87738" w14:textId="42F1A77D" w:rsidR="00492A52" w:rsidRPr="00692579" w:rsidRDefault="00FF3B7C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F2B006" w14:textId="34DD3E22" w:rsidR="00492A52" w:rsidRPr="00692579" w:rsidRDefault="00FF3B7C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  <w:p w14:paraId="17C26987" w14:textId="50E6525E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8570CC7" w14:textId="0CE8480B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0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E91F2A0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3900FA93" w14:textId="77777777" w:rsidTr="003644CC">
        <w:trPr>
          <w:trHeight w:val="584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EB52F4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0A12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2D8D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7DCC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D373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C288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0DB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F85D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692579" w14:paraId="39FCF581" w14:textId="77777777" w:rsidTr="003644CC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99BDBA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9117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F765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C7F1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31C1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A4B6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ADA9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1A8B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FA93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9617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068E0" w:rsidRPr="00692579" w14:paraId="17CA156E" w14:textId="77777777" w:rsidTr="00A6142C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632729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2CCE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BDAA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1300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C496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8350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B5F38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A1F0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4FAD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0ABA7160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14F7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1E32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5588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535794B4" w14:textId="77777777" w:rsidTr="00A6142C">
        <w:trPr>
          <w:trHeight w:val="3196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A4DA54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1.3.1.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558994A" w14:textId="0DFC83E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დაბა შუახევისა და სოფლების ადმინისტრაციული ცენტრების </w:t>
            </w:r>
            <w:r w:rsidR="003A06BF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კეთილმოწყობის ღონისძიებები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7E61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1.3.1.1.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288E" w14:textId="6678862F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კეთილმოწყობილია სოფლების ადმინისტრაციული ცენტრები</w:t>
            </w:r>
            <w:r w:rsidR="00E47D70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</w:t>
            </w:r>
            <w:r w:rsidR="001758DC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6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0%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B19F" w14:textId="77777777" w:rsidR="008574C8" w:rsidRDefault="009B6A11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17" w:history="1">
              <w:r w:rsidR="008574C8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8574C8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2A41DF7" w14:textId="77777777" w:rsidR="008574C8" w:rsidRDefault="008574C8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  <w:p w14:paraId="45AE96D8" w14:textId="4D1E7AA6" w:rsidR="00492A52" w:rsidRPr="00692579" w:rsidRDefault="008574C8" w:rsidP="008574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  <w:tc>
          <w:tcPr>
            <w:tcW w:w="18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AC57" w14:textId="6CC3A89C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შუახევის მუნიციპალიტეტის მერია 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7793" w14:textId="533560B0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0072" w14:textId="6F5EE6B5" w:rsidR="00492A52" w:rsidRPr="008574C8" w:rsidRDefault="00F67383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574C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2024-</w:t>
            </w:r>
            <w:r w:rsidR="00E47D70" w:rsidRPr="008574C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D82C" w14:textId="0F67ED58" w:rsidR="00492A52" w:rsidRPr="008574C8" w:rsidRDefault="00F67383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574C8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1 650 000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0A1E" w14:textId="31813D39" w:rsidR="00492A52" w:rsidRPr="008574C8" w:rsidRDefault="00F67383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574C8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1 650 000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FDBD" w14:textId="0D0C40CA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  <w:r w:rsidR="008574C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04</w:t>
            </w:r>
            <w:r w:rsidR="008574C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F128" w14:textId="48D6351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7FE4" w14:textId="06D85DD2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517A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6488DF5A" w14:textId="77777777" w:rsidTr="002D6E87">
        <w:trPr>
          <w:trHeight w:val="280"/>
        </w:trPr>
        <w:tc>
          <w:tcPr>
            <w:tcW w:w="1986" w:type="dxa"/>
            <w:gridSpan w:val="3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9D81A79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1.4:</w:t>
            </w:r>
          </w:p>
          <w:p w14:paraId="427C426A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4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40CA7A9" w14:textId="7B8059D8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სარწყავი არხის, </w:t>
            </w:r>
            <w:proofErr w:type="spellStart"/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>საკანალიზაციო</w:t>
            </w:r>
            <w:proofErr w:type="spellEnd"/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სისტემებისა და სანიაღვრე არხების რეაბილიტაცია</w:t>
            </w:r>
          </w:p>
        </w:tc>
      </w:tr>
      <w:tr w:rsidR="002068E0" w:rsidRPr="00692579" w14:paraId="0EC1BEC0" w14:textId="77777777" w:rsidTr="002D6E87">
        <w:trPr>
          <w:trHeight w:val="278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1ED5B2E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1.4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9CFEB99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14:paraId="788E1808" w14:textId="2EA60FE5" w:rsidR="00492A52" w:rsidRPr="00692579" w:rsidRDefault="00E47D70" w:rsidP="00E47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რეაბილიტირებული</w:t>
            </w:r>
            <w:r w:rsidR="00492A5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სარწყავი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არხების</w:t>
            </w:r>
            <w:r w:rsidR="00492A5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492A5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საკანალიზაციო</w:t>
            </w:r>
            <w:proofErr w:type="spellEnd"/>
            <w:r w:rsidR="00492A5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სისტემის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ა</w:t>
            </w:r>
            <w:r w:rsidR="003644CC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492A5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და სანიაღვრე არხების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წილი 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3CE7BC" w14:textId="77777777" w:rsidR="00492A52" w:rsidRPr="00692579" w:rsidRDefault="00492A52" w:rsidP="00492A52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9308D1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0C5F499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4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5454DAD" w14:textId="77777777" w:rsidR="00492A52" w:rsidRPr="00692579" w:rsidRDefault="00492A52" w:rsidP="0052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692579" w14:paraId="550310B5" w14:textId="77777777" w:rsidTr="002D6E87">
        <w:trPr>
          <w:trHeight w:val="284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9BF8F43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4E7CA12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B3FC804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8E9131F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8F8C04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DFB43AE" w14:textId="77777777" w:rsidR="00492A52" w:rsidRPr="00692579" w:rsidRDefault="00492A52" w:rsidP="00867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40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6035F7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3A6C1DA6" w14:textId="77777777" w:rsidTr="002D6E87">
        <w:trPr>
          <w:trHeight w:val="30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1A4D0A2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AE4D1BC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74EEEF1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A315EA1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308207A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9D2C7EE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404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BE5035C" w14:textId="77777777" w:rsidR="00A64E53" w:rsidRDefault="009B6A11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18" w:history="1">
              <w:r w:rsidR="00A64E53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A64E53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BBE9EFD" w14:textId="77777777" w:rsidR="00A64E53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  <w:p w14:paraId="364CC69C" w14:textId="1AE62897" w:rsidR="00492A52" w:rsidRPr="00692579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</w:tr>
      <w:tr w:rsidR="002068E0" w:rsidRPr="00692579" w14:paraId="142B9E34" w14:textId="77777777" w:rsidTr="002D6E87">
        <w:trPr>
          <w:trHeight w:val="352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0BA2E03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1841895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3AFF0C2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FB41A25" w14:textId="2F59F58A" w:rsidR="00492A52" w:rsidRPr="00692579" w:rsidRDefault="003644CC" w:rsidP="00364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სარწყავი არხების 50%, </w:t>
            </w:r>
            <w:proofErr w:type="spellStart"/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საკანალიზაციო</w:t>
            </w:r>
            <w:proofErr w:type="spellEnd"/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სისტემის 15 %,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და სანიაღვრე არხების 15%</w:t>
            </w:r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B5BC4DA" w14:textId="29ACEDC6" w:rsidR="00492A52" w:rsidRPr="00692579" w:rsidRDefault="003644CC" w:rsidP="00364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 სარწყავი არხების 60%, </w:t>
            </w:r>
            <w:proofErr w:type="spellStart"/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საკანალიზაციო</w:t>
            </w:r>
            <w:proofErr w:type="spellEnd"/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სისტემის</w:t>
            </w:r>
            <w:r w:rsidR="0013239C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20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%, და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სანიაღვრე არხების 20%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A9B96A4" w14:textId="7B4E5475" w:rsidR="00492A52" w:rsidRPr="00692579" w:rsidRDefault="003644CC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სარწყავი არხების 70 %, </w:t>
            </w:r>
            <w:proofErr w:type="spellStart"/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საკანალიზ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აციო</w:t>
            </w:r>
            <w:proofErr w:type="spellEnd"/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სისტემის</w:t>
            </w:r>
            <w:r w:rsidR="00C44F86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40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%, და სანიაღვრე არხების</w:t>
            </w:r>
            <w:r w:rsidR="00C44F86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40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04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DEEFB4D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72A2C3DE" w14:textId="77777777" w:rsidTr="001E077A">
        <w:trPr>
          <w:trHeight w:val="584"/>
        </w:trPr>
        <w:tc>
          <w:tcPr>
            <w:tcW w:w="1986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60F393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4191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387B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BA99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596C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55E8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7EAC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4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5AB6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068E0" w:rsidRPr="00692579" w14:paraId="3EF345E9" w14:textId="77777777" w:rsidTr="001E077A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410DFD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83F0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701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F546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7E8E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FEA6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2A2E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F490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0797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E614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068E0" w:rsidRPr="00692579" w14:paraId="513BD78A" w14:textId="77777777" w:rsidTr="00A6142C">
        <w:trPr>
          <w:trHeight w:val="551"/>
        </w:trPr>
        <w:tc>
          <w:tcPr>
            <w:tcW w:w="1986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CDE1C6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3283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8D4D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A846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7573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8589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9A8F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25DB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2E75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F25078E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D69B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FA9B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07B7" w14:textId="77777777" w:rsidR="00492A52" w:rsidRPr="00692579" w:rsidRDefault="00492A52" w:rsidP="00492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0F4E740D" w14:textId="77777777" w:rsidTr="00A6142C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C89DB9" w14:textId="77777777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1.4.1.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57C52E" w14:textId="64EFF960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დაბის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საკანალიზაციო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ქსელის რეაბილიტაცია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6309" w14:textId="77777777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1.4.1.1.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0445" w14:textId="17DFB5B6" w:rsidR="00AD6C56" w:rsidRPr="00A64E53" w:rsidRDefault="0013239C" w:rsidP="0013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რეაბილიტირებულია  </w:t>
            </w:r>
            <w:proofErr w:type="spellStart"/>
            <w:r w:rsidR="00AD6C56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საკანილიზაციო</w:t>
            </w:r>
            <w:proofErr w:type="spellEnd"/>
            <w:r w:rsidR="00AD6C56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სისტემის ქსელის 20% 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7FBA" w14:textId="77777777" w:rsidR="00A64E53" w:rsidRDefault="009B6A11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19" w:history="1">
              <w:r w:rsidR="00A64E53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A64E53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962F416" w14:textId="77777777" w:rsidR="00A64E53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  <w:p w14:paraId="1058A728" w14:textId="143AD0F4" w:rsidR="00AD6C56" w:rsidRPr="00A64E53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6613" w14:textId="4392C4FB" w:rsidR="00AD6C56" w:rsidRPr="00A64E53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B7C1" w14:textId="20C8295D" w:rsidR="00AD6C56" w:rsidRPr="00A64E53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1A38" w14:textId="000A3F25" w:rsidR="00AD6C56" w:rsidRPr="00A64E53" w:rsidRDefault="00F342FB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</w:t>
            </w:r>
            <w:r w:rsidR="0013239C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852D" w14:textId="53267346" w:rsidR="00AD6C56" w:rsidRPr="00A64E53" w:rsidRDefault="00F67383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highlight w:val="cyan"/>
              </w:rPr>
            </w:pPr>
            <w:r w:rsidRPr="00A64E53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150 000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D6FB" w14:textId="3B6ACDA9" w:rsidR="00AD6C56" w:rsidRPr="00A64E53" w:rsidRDefault="00F67383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cyan"/>
              </w:rPr>
            </w:pPr>
            <w:r w:rsidRPr="00A64E53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150 000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2789" w14:textId="0AAFEE64" w:rsidR="00AD6C56" w:rsidRPr="00692579" w:rsidRDefault="00F342FB" w:rsidP="00DE3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  <w:r w:rsidR="00A64E53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9021" w14:textId="070F0E37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2844" w14:textId="2A60EB2A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904B" w14:textId="77777777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068E0" w:rsidRPr="00692579" w14:paraId="6F2A53B1" w14:textId="77777777" w:rsidTr="00A6142C">
        <w:trPr>
          <w:trHeight w:val="551"/>
        </w:trPr>
        <w:tc>
          <w:tcPr>
            <w:tcW w:w="70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C6D24A" w14:textId="77777777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1.4.2.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7E4A3C" w14:textId="66057207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სარწყავი არხების სისტემის რეაბილიტაცია, ახლის მოწყობა 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A21C" w14:textId="77777777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1.4.2.1.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DC7F" w14:textId="222E0BE4" w:rsidR="00AD6C56" w:rsidRPr="00A64E53" w:rsidRDefault="00C44F86" w:rsidP="00132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30</w:t>
            </w:r>
            <w:r w:rsidR="00AD6C56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სოფ</w:t>
            </w:r>
            <w:r w:rsidR="0013239C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ე</w:t>
            </w:r>
            <w:r w:rsidR="00AD6C56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ლ</w:t>
            </w:r>
            <w:r w:rsidR="0013239C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</w:t>
            </w:r>
            <w:r w:rsidR="00AD6C56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ი</w:t>
            </w:r>
            <w:r w:rsidR="0013239C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მოწყობილია </w:t>
            </w:r>
            <w:r w:rsidR="00AD6C56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სარწყავი არხის სისტემა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91BA" w14:textId="77777777" w:rsidR="00A64E53" w:rsidRDefault="009B6A11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0" w:history="1">
              <w:r w:rsidR="00A64E53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A64E53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8E25806" w14:textId="77777777" w:rsidR="00A64E53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  <w:p w14:paraId="30B4C330" w14:textId="5E57B4A5" w:rsidR="00AD6C56" w:rsidRPr="00A64E53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ბიუჯეტის წლიური შესრულების ანგარიში</w:t>
            </w:r>
          </w:p>
        </w:tc>
        <w:tc>
          <w:tcPr>
            <w:tcW w:w="13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D41E" w14:textId="15F070EA" w:rsidR="00AD6C56" w:rsidRPr="00A64E53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47E9" w14:textId="6962A2CF" w:rsidR="00AD6C56" w:rsidRPr="00A64E53" w:rsidRDefault="00AD6C56" w:rsidP="009B6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7449" w14:textId="28455A80" w:rsidR="00AD6C56" w:rsidRPr="00A64E53" w:rsidRDefault="004F5279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</w:t>
            </w:r>
            <w:r w:rsidR="0013239C" w:rsidRPr="00A64E5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E8AB" w14:textId="14DA1FB0" w:rsidR="00AD6C56" w:rsidRPr="00A64E53" w:rsidRDefault="00F67383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highlight w:val="cyan"/>
              </w:rPr>
            </w:pPr>
            <w:r w:rsidRPr="00A64E53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230 000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9AEB" w14:textId="2D997E1B" w:rsidR="00AD6C56" w:rsidRPr="00A64E53" w:rsidRDefault="00F67383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cyan"/>
              </w:rPr>
            </w:pPr>
            <w:r w:rsidRPr="00A64E53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en-US"/>
              </w:rPr>
              <w:t>230 000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2F6B" w14:textId="6C47FC42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  <w:r w:rsidR="00A64E53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05</w:t>
            </w:r>
            <w:r w:rsidR="00A64E53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69A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F40F" w14:textId="1F5F9593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DBA2" w14:textId="792F8CC8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BD2E" w14:textId="77777777" w:rsidR="00AD6C56" w:rsidRPr="00692579" w:rsidRDefault="00AD6C56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14:paraId="0C4434D5" w14:textId="77777777" w:rsidR="00F443D1" w:rsidRPr="00692579" w:rsidRDefault="00F443D1">
      <w:pPr>
        <w:rPr>
          <w:rFonts w:ascii="Sylfaen" w:hAnsi="Sylfaen"/>
          <w:color w:val="000000" w:themeColor="text1"/>
        </w:rPr>
      </w:pPr>
    </w:p>
    <w:p w14:paraId="5F7CCB51" w14:textId="77777777" w:rsidR="00F443D1" w:rsidRPr="00692579" w:rsidRDefault="00F443D1">
      <w:pPr>
        <w:rPr>
          <w:rFonts w:ascii="Sylfaen" w:hAnsi="Sylfaen"/>
          <w:color w:val="000000" w:themeColor="text1"/>
        </w:rPr>
      </w:pPr>
    </w:p>
    <w:p w14:paraId="5190C16F" w14:textId="77777777" w:rsidR="00F443D1" w:rsidRPr="00692579" w:rsidRDefault="00F443D1">
      <w:pPr>
        <w:rPr>
          <w:rFonts w:ascii="Sylfaen" w:hAnsi="Sylfaen"/>
          <w:color w:val="000000" w:themeColor="text1"/>
        </w:rPr>
      </w:pPr>
    </w:p>
    <w:tbl>
      <w:tblPr>
        <w:tblW w:w="150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277"/>
        <w:gridCol w:w="734"/>
        <w:gridCol w:w="1134"/>
        <w:gridCol w:w="258"/>
        <w:gridCol w:w="792"/>
        <w:gridCol w:w="84"/>
        <w:gridCol w:w="684"/>
        <w:gridCol w:w="283"/>
        <w:gridCol w:w="592"/>
        <w:gridCol w:w="46"/>
        <w:gridCol w:w="521"/>
        <w:gridCol w:w="1134"/>
        <w:gridCol w:w="43"/>
        <w:gridCol w:w="260"/>
        <w:gridCol w:w="1115"/>
        <w:gridCol w:w="967"/>
        <w:gridCol w:w="281"/>
        <w:gridCol w:w="569"/>
        <w:gridCol w:w="142"/>
        <w:gridCol w:w="400"/>
        <w:gridCol w:w="25"/>
        <w:gridCol w:w="426"/>
        <w:gridCol w:w="283"/>
        <w:gridCol w:w="567"/>
        <w:gridCol w:w="284"/>
        <w:gridCol w:w="283"/>
        <w:gridCol w:w="992"/>
      </w:tblGrid>
      <w:tr w:rsidR="000E78FF" w:rsidRPr="00692579" w14:paraId="68643880" w14:textId="77777777" w:rsidTr="008E54B6">
        <w:trPr>
          <w:trHeight w:val="2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3959A57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მიზანი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F2D1CB8" w14:textId="6CAE45BB" w:rsidR="000E78FF" w:rsidRPr="00692579" w:rsidRDefault="000E78FF" w:rsidP="000E78FF">
            <w:pPr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  <w:t>გარემოს მდგომარეობის გაუმჯობესება და ბუნებრივი რესურსების მდგრადი გამოყენების უზრუნველყოფა</w:t>
            </w:r>
          </w:p>
        </w:tc>
        <w:tc>
          <w:tcPr>
            <w:tcW w:w="37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40B3A6EB" w14:textId="77777777" w:rsidR="000E78FF" w:rsidRPr="00692579" w:rsidRDefault="000E78FF" w:rsidP="000E78FF">
            <w:pPr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692579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692579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) კავშირი 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5CA294" w14:textId="77777777" w:rsidR="00A64E53" w:rsidRPr="00692579" w:rsidRDefault="00A64E53" w:rsidP="00A64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11.  მდგრადი ქალაქები და დასახლებები</w:t>
            </w:r>
          </w:p>
          <w:p w14:paraId="3E8CEBC2" w14:textId="5323D0CF" w:rsidR="00B06B04" w:rsidRPr="00692579" w:rsidRDefault="00703436" w:rsidP="00C47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</w:t>
            </w:r>
            <w:r w:rsidR="00B06B04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13. კლიმატის ცვლილების საწინააღმდეგო </w:t>
            </w:r>
            <w:r w:rsidR="00B06B04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ქმედებები;</w:t>
            </w:r>
          </w:p>
          <w:p w14:paraId="47176AAD" w14:textId="3E3CF5FF" w:rsidR="000E78FF" w:rsidRPr="00692579" w:rsidRDefault="00B06B04" w:rsidP="00B06B04">
            <w:pPr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მიზანი: 15. დედამიწის ეკოსისტემები</w:t>
            </w:r>
          </w:p>
        </w:tc>
      </w:tr>
      <w:tr w:rsidR="000E78FF" w:rsidRPr="00692579" w14:paraId="4459E2ED" w14:textId="77777777" w:rsidTr="00785C1E">
        <w:trPr>
          <w:trHeight w:val="302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7D8758B" w14:textId="77777777" w:rsidR="000E78FF" w:rsidRPr="00692579" w:rsidRDefault="000E78FF" w:rsidP="00785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lastRenderedPageBreak/>
              <w:t>გავლენის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2.1:</w:t>
            </w:r>
          </w:p>
          <w:p w14:paraId="762236A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3EB7981" w14:textId="30B4E351" w:rsidR="00AD6C56" w:rsidRPr="00692579" w:rsidRDefault="00AD6C56" w:rsidP="00AD6C56">
            <w:pPr>
              <w:pStyle w:val="NoSpacing"/>
              <w:spacing w:after="120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მყარი ნარჩენების მართვის მუნიციპალური </w:t>
            </w:r>
            <w:r w:rsidR="00BC55ED" w:rsidRPr="00692579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>სერვისი</w:t>
            </w:r>
            <w:r w:rsidR="00785C1E" w:rsidRPr="00692579">
              <w:rPr>
                <w:rFonts w:ascii="Sylfaen" w:hAnsi="Sylfaen"/>
                <w:color w:val="000000" w:themeColor="text1"/>
                <w:sz w:val="18"/>
                <w:szCs w:val="18"/>
                <w:lang w:val="ka-GE"/>
              </w:rPr>
              <w:t xml:space="preserve">ს სრულყოფილად დანერგვის მაჩვენებელი </w:t>
            </w:r>
          </w:p>
          <w:p w14:paraId="19987B3E" w14:textId="7F6D6E40" w:rsidR="000E78FF" w:rsidRPr="00692579" w:rsidRDefault="000E78FF" w:rsidP="00AD6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9BCBEB0" w14:textId="77777777" w:rsidR="000E78FF" w:rsidRPr="00692579" w:rsidRDefault="000E78FF" w:rsidP="000E78FF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8EC0C2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29B001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97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F5E8C75" w14:textId="243E8087" w:rsidR="000E78FF" w:rsidRPr="00692579" w:rsidRDefault="000E78FF" w:rsidP="0052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393F16C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78DDDE8F" w14:textId="77777777" w:rsidTr="00785C1E">
        <w:trPr>
          <w:trHeight w:val="330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76389F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0B1C4B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4ED397F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679942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2135899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DEB3AA6" w14:textId="77777777" w:rsidR="000E78FF" w:rsidRPr="00692579" w:rsidRDefault="000E78FF" w:rsidP="008670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97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435A3E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2A8F9C1E" w14:textId="77777777" w:rsidTr="00785C1E">
        <w:trPr>
          <w:trHeight w:val="170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2B007A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621E36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D1F16D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BBA65E" w14:textId="436D9249" w:rsidR="000E78FF" w:rsidRPr="00692579" w:rsidRDefault="00BC55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5EA5ECE" w14:textId="69BC1A24" w:rsidR="000E78FF" w:rsidRPr="00692579" w:rsidRDefault="00BC55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B43EC03" w14:textId="573B5FF4" w:rsidR="000E78FF" w:rsidRPr="00692579" w:rsidRDefault="00BC55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C20D93" w14:textId="14FA69CC" w:rsidR="000E78FF" w:rsidRPr="00692579" w:rsidRDefault="00FF3B7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</w:tr>
      <w:tr w:rsidR="000E78FF" w:rsidRPr="00692579" w14:paraId="6291FEA8" w14:textId="77777777" w:rsidTr="00785C1E">
        <w:trPr>
          <w:trHeight w:val="170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264EAF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00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496C4D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70983E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315358B" w14:textId="28A7AF6E" w:rsidR="000E78FF" w:rsidRPr="00692579" w:rsidRDefault="003644C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</w:t>
            </w:r>
            <w:r w:rsidR="00AE50F9"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  <w:r w:rsidR="00C47161"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B3D110" w14:textId="4401C9DB" w:rsidR="000E78FF" w:rsidRPr="00692579" w:rsidRDefault="003644C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50</w:t>
            </w:r>
            <w:r w:rsidR="00C47161"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0683C2B" w14:textId="13A9A78F" w:rsidR="000E78FF" w:rsidRPr="00692579" w:rsidRDefault="003644C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7</w:t>
            </w:r>
            <w:r w:rsidR="00AE50F9"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0</w:t>
            </w:r>
            <w:r w:rsidR="00C47161"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26EDC34" w14:textId="77777777" w:rsidR="00EA69EA" w:rsidRDefault="009B6A11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1" w:history="1">
              <w:r w:rsidR="00EA69EA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EA69EA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2029C1F" w14:textId="77777777" w:rsidR="00EA69EA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; </w:t>
            </w:r>
            <w:r w:rsidRPr="00E473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  <w:p w14:paraId="09D8F09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0973B0CF" w14:textId="77777777" w:rsidTr="00785C1E">
        <w:trPr>
          <w:trHeight w:val="280"/>
        </w:trPr>
        <w:tc>
          <w:tcPr>
            <w:tcW w:w="2127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5E3694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2.1:</w:t>
            </w:r>
          </w:p>
          <w:p w14:paraId="504A47AB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8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CAC4F86" w14:textId="289D02BF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>ნარჩენების შეგროვებისა და მუნიციპალური დასუფთავების  ეფექტური სერვისის დანერგვა</w:t>
            </w:r>
          </w:p>
        </w:tc>
      </w:tr>
      <w:tr w:rsidR="000E78FF" w:rsidRPr="00692579" w14:paraId="2F4244A1" w14:textId="77777777" w:rsidTr="00785C1E">
        <w:trPr>
          <w:trHeight w:val="278"/>
        </w:trPr>
        <w:tc>
          <w:tcPr>
            <w:tcW w:w="212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652A29B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2.1.1:</w:t>
            </w:r>
          </w:p>
        </w:tc>
        <w:tc>
          <w:tcPr>
            <w:tcW w:w="2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B34F0FF" w14:textId="470D98F1" w:rsidR="000E78FF" w:rsidRPr="00692579" w:rsidRDefault="001C55A2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მუნიციპალიტეტში ნარჩენების მართვის სისტემის გაუმჯობესებისთვის ბიუჯეტიდან გამოყოფილი თანხის ოდენობა</w:t>
            </w:r>
          </w:p>
        </w:tc>
        <w:tc>
          <w:tcPr>
            <w:tcW w:w="16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90E3490" w14:textId="77777777" w:rsidR="000E78FF" w:rsidRPr="00692579" w:rsidRDefault="000E78FF" w:rsidP="000E78FF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1034E8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6E97A0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97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5FBFDBF" w14:textId="77777777" w:rsidR="000E78FF" w:rsidRPr="00692579" w:rsidRDefault="000E78FF" w:rsidP="0052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692579" w14:paraId="3E7EE8C2" w14:textId="77777777" w:rsidTr="00785C1E">
        <w:trPr>
          <w:trHeight w:val="284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C4FAFD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8191B9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644B6A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51F874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59640A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3B42E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6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97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C82518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174605DF" w14:textId="77777777" w:rsidTr="00785C1E">
        <w:trPr>
          <w:trHeight w:val="302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5B43B3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E504D3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AE7B6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5C15BD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5ED01C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069EB7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97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B061E14" w14:textId="77777777" w:rsidR="00EA69EA" w:rsidRDefault="009B6A11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2" w:history="1">
              <w:r w:rsidR="00EA69EA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EA69EA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4BCDD13" w14:textId="1B977876" w:rsidR="00EA69EA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3A7AE23D" w14:textId="1FEECA21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EA69EA" w:rsidRPr="00692579" w14:paraId="4DF4E441" w14:textId="77777777" w:rsidTr="00785C1E">
        <w:trPr>
          <w:trHeight w:val="352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45BE8F7" w14:textId="77777777" w:rsidR="00EA69EA" w:rsidRPr="00692579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5054B56" w14:textId="77777777" w:rsidR="00EA69EA" w:rsidRPr="00692579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727E29B" w14:textId="77777777" w:rsidR="00EA69EA" w:rsidRPr="00692579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02D2F46" w14:textId="1263CB6D" w:rsidR="00EA69EA" w:rsidRPr="00AC369F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cyan"/>
                <w:lang w:val="en-US"/>
              </w:rPr>
            </w:pPr>
            <w:r w:rsidRPr="00E95ACE">
              <w:rPr>
                <w:rFonts w:ascii="Sylfaen" w:hAnsi="Sylfaen"/>
                <w:sz w:val="18"/>
                <w:szCs w:val="18"/>
                <w:highlight w:val="red"/>
              </w:rPr>
              <w:t>877160 ლარი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07B578A" w14:textId="58111CB8" w:rsidR="00EA69EA" w:rsidRPr="00AC369F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cyan"/>
                <w:lang w:val="en-US"/>
              </w:rPr>
            </w:pPr>
            <w:r w:rsidRPr="00E95ACE">
              <w:rPr>
                <w:rFonts w:ascii="Sylfaen" w:hAnsi="Sylfaen"/>
                <w:sz w:val="18"/>
                <w:szCs w:val="18"/>
                <w:highlight w:val="red"/>
              </w:rPr>
              <w:t>დაფინანსების 15%</w:t>
            </w:r>
            <w:r>
              <w:rPr>
                <w:rFonts w:ascii="Sylfaen" w:hAnsi="Sylfaen"/>
                <w:sz w:val="18"/>
                <w:szCs w:val="18"/>
                <w:highlight w:val="red"/>
              </w:rPr>
              <w:t>-ით</w:t>
            </w:r>
            <w:r w:rsidRPr="00E95ACE">
              <w:rPr>
                <w:rFonts w:ascii="Sylfaen" w:hAnsi="Sylfaen"/>
                <w:sz w:val="18"/>
                <w:szCs w:val="18"/>
                <w:highlight w:val="red"/>
              </w:rPr>
              <w:t xml:space="preserve"> გაზრდა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6DA0B13" w14:textId="2304EE3E" w:rsidR="00EA69EA" w:rsidRPr="00AC369F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cyan"/>
                <w:lang w:val="en-US"/>
              </w:rPr>
            </w:pPr>
            <w:r w:rsidRPr="00E95ACE">
              <w:rPr>
                <w:rFonts w:ascii="Sylfaen" w:hAnsi="Sylfaen"/>
                <w:sz w:val="18"/>
                <w:szCs w:val="18"/>
                <w:highlight w:val="red"/>
              </w:rPr>
              <w:t>დაფინანსების 25%</w:t>
            </w:r>
            <w:r>
              <w:rPr>
                <w:rFonts w:ascii="Sylfaen" w:hAnsi="Sylfaen"/>
                <w:sz w:val="18"/>
                <w:szCs w:val="18"/>
                <w:highlight w:val="red"/>
              </w:rPr>
              <w:t>-ით</w:t>
            </w:r>
            <w:r w:rsidRPr="00E95ACE">
              <w:rPr>
                <w:rFonts w:ascii="Sylfaen" w:hAnsi="Sylfaen"/>
                <w:sz w:val="18"/>
                <w:szCs w:val="18"/>
                <w:highlight w:val="red"/>
              </w:rPr>
              <w:t xml:space="preserve"> გაზრდა</w:t>
            </w:r>
          </w:p>
        </w:tc>
        <w:tc>
          <w:tcPr>
            <w:tcW w:w="397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5E78561" w14:textId="77777777" w:rsidR="00EA69EA" w:rsidRPr="00692579" w:rsidRDefault="00EA69EA" w:rsidP="00EA6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5394C6A2" w14:textId="77777777" w:rsidTr="00785C1E">
        <w:trPr>
          <w:trHeight w:val="584"/>
        </w:trPr>
        <w:tc>
          <w:tcPr>
            <w:tcW w:w="212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E581E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6C0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A62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F1C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F6F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713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451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463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692579" w14:paraId="54C36119" w14:textId="77777777" w:rsidTr="00785C1E">
        <w:trPr>
          <w:trHeight w:val="551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D95221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EC7B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E48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F19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68C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3BA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AF8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F40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D76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783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0E78FF" w:rsidRPr="00692579" w14:paraId="47C0D4E2" w14:textId="77777777" w:rsidTr="00785C1E">
        <w:trPr>
          <w:trHeight w:val="551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70EAF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4C1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FA7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D22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4F0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C13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97B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5D2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AB0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3CA25A8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6BF5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049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CCDB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105A9B59" w14:textId="77777777" w:rsidTr="00785C1E">
        <w:trPr>
          <w:trHeight w:val="551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B3CE73" w14:textId="16A2C182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2.1.1</w:t>
            </w:r>
            <w:r w:rsidR="008B555A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03DE47" w14:textId="5359B527" w:rsidR="000E78FF" w:rsidRPr="00692579" w:rsidRDefault="003858F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დასუფთავება და ნარჩენების გატანა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351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2.1.1.1.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9165" w14:textId="086D1F0E" w:rsidR="000E78FF" w:rsidRPr="00692579" w:rsidRDefault="00E34AB2" w:rsidP="00E3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ნარჩენების გატანის სერვისი მიეწოდება  </w:t>
            </w:r>
            <w:r w:rsidR="003858FA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მუნიციპალიტეტის</w:t>
            </w:r>
            <w:r w:rsidR="003C5DC3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54</w:t>
            </w:r>
            <w:r w:rsidR="003858FA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სოფლის მოსახლეობას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D164" w14:textId="77777777" w:rsidR="004923E5" w:rsidRDefault="009B6A11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3" w:history="1">
              <w:r w:rsidR="004923E5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4923E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532A51F" w14:textId="77777777" w:rsidR="004923E5" w:rsidRDefault="004923E5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327E8198" w14:textId="005125B6" w:rsidR="000E78FF" w:rsidRPr="00692579" w:rsidRDefault="000E78FF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7D02" w14:textId="62A6D9EE" w:rsidR="000E78FF" w:rsidRPr="00692579" w:rsidRDefault="003858F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98EF" w14:textId="336DC6E5" w:rsidR="000E78FF" w:rsidRPr="00692579" w:rsidRDefault="00AC7DC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CF30" w14:textId="0C995C04" w:rsidR="000E78FF" w:rsidRPr="004923E5" w:rsidRDefault="003C5DC3" w:rsidP="00A7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</w:t>
            </w:r>
            <w:r w:rsidR="003858FA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</w:t>
            </w:r>
            <w:r w:rsidR="00A75B41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070E" w14:textId="537ED572" w:rsidR="000E78FF" w:rsidRPr="004923E5" w:rsidRDefault="003644C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7AC8" w14:textId="43CF671B" w:rsidR="000E78FF" w:rsidRPr="00692579" w:rsidRDefault="003644CC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0434" w14:textId="42F47FC2" w:rsidR="000E78FF" w:rsidRPr="00692579" w:rsidRDefault="0025185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03</w:t>
            </w:r>
            <w:r w:rsidR="004923E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058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B0B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22B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B555A" w:rsidRPr="00692579" w14:paraId="46D490EF" w14:textId="77777777" w:rsidTr="00785C1E">
        <w:trPr>
          <w:trHeight w:val="2720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DA46BA" w14:textId="3137537F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2.1.2: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D81EDE" w14:textId="5D93D670" w:rsidR="008B555A" w:rsidRPr="004923E5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ნაგავ</w:t>
            </w:r>
            <w:r w:rsidR="00A640E1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შემკრები კონტეინერების შეძენა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0790" w14:textId="4856D038" w:rsidR="008B555A" w:rsidRPr="004923E5" w:rsidRDefault="008B555A" w:rsidP="00A64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 w:hanging="6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2.2.1.2.</w:t>
            </w: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DBC7" w14:textId="077FD6D6" w:rsidR="008B555A" w:rsidRPr="004923E5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ნაგვ</w:t>
            </w:r>
            <w:r w:rsidR="00A640E1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შემკრები კონტეინერების რაოდენობა</w:t>
            </w:r>
            <w:r w:rsidR="00E34AB2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გაზრდილია 20%</w:t>
            </w: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, </w:t>
            </w:r>
            <w:r w:rsidR="00E34AB2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დამატებით </w:t>
            </w: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ჩართულია  30 </w:t>
            </w:r>
            <w:proofErr w:type="spellStart"/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ლოკაცია</w:t>
            </w:r>
            <w:proofErr w:type="spellEnd"/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6E28" w14:textId="77777777" w:rsidR="004923E5" w:rsidRDefault="009B6A11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4" w:history="1">
              <w:r w:rsidR="004923E5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4923E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C8FAA7A" w14:textId="77777777" w:rsidR="004923E5" w:rsidRDefault="004923E5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27BF518A" w14:textId="185BB7C0" w:rsidR="008B555A" w:rsidRPr="004923E5" w:rsidRDefault="008B555A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D281" w14:textId="1701EE51" w:rsidR="008B555A" w:rsidRPr="004923E5" w:rsidRDefault="0001543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819E" w14:textId="1574101E" w:rsidR="008B555A" w:rsidRPr="004923E5" w:rsidRDefault="00AC7DC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73D3" w14:textId="2CB030F5" w:rsidR="008B555A" w:rsidRPr="004923E5" w:rsidRDefault="00D01723" w:rsidP="00A75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</w:t>
            </w:r>
            <w:r w:rsidR="0001543B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</w:t>
            </w:r>
            <w:r w:rsidR="00A75B41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2EEE" w14:textId="02929768" w:rsidR="008B555A" w:rsidRPr="004923E5" w:rsidRDefault="001F1AC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50 000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5306" w14:textId="59AF9A55" w:rsidR="008B555A" w:rsidRPr="00692579" w:rsidRDefault="00D0172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50 000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030B" w14:textId="51FBEAF7" w:rsidR="008B555A" w:rsidRPr="00692579" w:rsidRDefault="009B69A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03</w:t>
            </w:r>
            <w:r w:rsidR="004923E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  <w:r w:rsidR="004923E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05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8C1F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53E7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D289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C15BF3" w:rsidRPr="00692579" w14:paraId="0DA9FA14" w14:textId="77777777" w:rsidTr="00785C1E">
        <w:trPr>
          <w:trHeight w:val="551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80B5A9" w14:textId="2B77F333" w:rsidR="00C15BF3" w:rsidRPr="00692579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2.1.3: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C5E6E4" w14:textId="16BE5D9E" w:rsidR="00C15BF3" w:rsidRPr="004923E5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ნაგავმზიდი ავტომანქანის შეძენა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9225" w14:textId="77777777" w:rsidR="00C15BF3" w:rsidRPr="004923E5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5CB3" w14:textId="5249D8BC" w:rsidR="00C15BF3" w:rsidRPr="004923E5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შეძენილია </w:t>
            </w:r>
            <w:r w:rsidR="001E5C69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 xml:space="preserve">2 </w:t>
            </w: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ნაგავმზიდი  ავტომანქანა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0221" w14:textId="77777777" w:rsidR="004923E5" w:rsidRDefault="009B6A11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5" w:history="1">
              <w:r w:rsidR="004923E5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4923E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C3A96E9" w14:textId="77777777" w:rsidR="004923E5" w:rsidRDefault="004923E5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42670EE7" w14:textId="11A4F4D4" w:rsidR="00C15BF3" w:rsidRPr="004923E5" w:rsidRDefault="00C15BF3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7F86" w14:textId="2B0F005E" w:rsidR="00C15BF3" w:rsidRPr="004923E5" w:rsidRDefault="00EC00D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F5B9" w14:textId="6985B52D" w:rsidR="00C15BF3" w:rsidRPr="004923E5" w:rsidRDefault="00964B1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7CF7" w14:textId="2DDFB34D" w:rsidR="00C15BF3" w:rsidRPr="004923E5" w:rsidRDefault="00D0172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</w:t>
            </w:r>
            <w:r w:rsidR="00A75B41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09DD" w14:textId="3E73DD7E" w:rsidR="00C15BF3" w:rsidRPr="004923E5" w:rsidRDefault="001E5C6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25</w:t>
            </w:r>
            <w:r w:rsidR="00703436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0 000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3FF9" w14:textId="4710B1B5" w:rsidR="00C15BF3" w:rsidRPr="00692579" w:rsidRDefault="001E5C6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25</w:t>
            </w:r>
            <w:r w:rsidR="00D01723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0 000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0162" w14:textId="551EC440" w:rsidR="00C15BF3" w:rsidRPr="00692579" w:rsidRDefault="00703436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03</w:t>
            </w:r>
            <w:r w:rsidR="004923E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  <w:r w:rsidR="004923E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E2D9" w14:textId="77777777" w:rsidR="00C15BF3" w:rsidRPr="00692579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54EF" w14:textId="77777777" w:rsidR="00C15BF3" w:rsidRPr="00692579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0DD8" w14:textId="77777777" w:rsidR="00C15BF3" w:rsidRPr="00692579" w:rsidRDefault="00C15BF3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6E6BEF65" w14:textId="77777777" w:rsidTr="00785C1E">
        <w:trPr>
          <w:trHeight w:val="280"/>
        </w:trPr>
        <w:tc>
          <w:tcPr>
            <w:tcW w:w="2127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2670C5D" w14:textId="77777777" w:rsidR="000E78FF" w:rsidRPr="00692579" w:rsidRDefault="000E78FF" w:rsidP="00C1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firstLine="34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2.2:</w:t>
            </w:r>
          </w:p>
          <w:p w14:paraId="365217FD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89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2907AD" w14:textId="26FFD868" w:rsidR="000E78FF" w:rsidRPr="00692579" w:rsidRDefault="00AC7DC3" w:rsidP="00AC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32" w:firstLine="142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გარემოს </w:t>
            </w:r>
            <w:r w:rsidR="000E78FF"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>დაცვით საკითხებზე საზოგადოების ცნობიერების ამაღლება</w:t>
            </w:r>
          </w:p>
          <w:p w14:paraId="0B86D8AA" w14:textId="77777777" w:rsidR="004B0036" w:rsidRPr="00692579" w:rsidRDefault="004B0036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hanging="208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  <w:p w14:paraId="066F1457" w14:textId="47185522" w:rsidR="004B0036" w:rsidRPr="00692579" w:rsidRDefault="004B0036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hanging="208"/>
              <w:rPr>
                <w:rFonts w:ascii="Sylfaen" w:hAnsi="Sylfaen"/>
                <w:color w:val="000000" w:themeColor="text1"/>
              </w:rPr>
            </w:pPr>
          </w:p>
        </w:tc>
      </w:tr>
      <w:tr w:rsidR="000E78FF" w:rsidRPr="00692579" w14:paraId="02FADB18" w14:textId="77777777" w:rsidTr="00785C1E">
        <w:trPr>
          <w:trHeight w:val="278"/>
        </w:trPr>
        <w:tc>
          <w:tcPr>
            <w:tcW w:w="212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DCBF2D2" w14:textId="77777777" w:rsidR="000E78FF" w:rsidRPr="00692579" w:rsidRDefault="000E78FF" w:rsidP="00C1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07" w:firstLine="34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2.2.1:</w:t>
            </w:r>
          </w:p>
        </w:tc>
        <w:tc>
          <w:tcPr>
            <w:tcW w:w="29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42F4951" w14:textId="129DCADC" w:rsidR="000E78FF" w:rsidRPr="00692579" w:rsidRDefault="004B0036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firstLine="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გარემოსდაცვითი ცნობიერების საკითხ</w:t>
            </w:r>
            <w:r w:rsidR="001C55A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ებ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ზე </w:t>
            </w:r>
            <w:r w:rsidR="001C55A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ჩატარებული სხვადასხვა აქტივობების საერთო რაოდენობა</w:t>
            </w:r>
          </w:p>
        </w:tc>
        <w:tc>
          <w:tcPr>
            <w:tcW w:w="168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51C78E6" w14:textId="77777777" w:rsidR="000E78FF" w:rsidRPr="00692579" w:rsidRDefault="000E78FF" w:rsidP="00B52DB9">
            <w:pPr>
              <w:ind w:firstLine="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056EC8B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1BD53EF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hanging="208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425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749BD96" w14:textId="77777777" w:rsidR="000E78FF" w:rsidRPr="00692579" w:rsidRDefault="000E78FF" w:rsidP="005246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3" w:right="43" w:hanging="3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692579" w14:paraId="0E631489" w14:textId="77777777" w:rsidTr="00785C1E">
        <w:trPr>
          <w:trHeight w:val="284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CB3D2A6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9A52D95" w14:textId="77777777" w:rsidR="000E78FF" w:rsidRPr="00692579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9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0D280AC" w14:textId="77777777" w:rsidR="000E78FF" w:rsidRPr="00692579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9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9F34A2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4B2DEC7" w14:textId="77777777" w:rsidR="000E78FF" w:rsidRPr="00692579" w:rsidRDefault="000E78FF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D194D68" w14:textId="7646E4A6" w:rsidR="000E78FF" w:rsidRPr="00692579" w:rsidRDefault="009135E3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137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E78FF"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4252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EBB9C2C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2B78F94A" w14:textId="77777777" w:rsidTr="00785C1E">
        <w:trPr>
          <w:trHeight w:val="302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A17895D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3FD741A" w14:textId="77777777" w:rsidR="000E78FF" w:rsidRPr="00692579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9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D5BCF93" w14:textId="77777777" w:rsidR="000E78FF" w:rsidRPr="00692579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2" w:firstLine="9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6373B33" w14:textId="77777777" w:rsidR="000E78FF" w:rsidRPr="004923E5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FE71D05" w14:textId="77777777" w:rsidR="000E78FF" w:rsidRPr="004923E5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0512EA5" w14:textId="77777777" w:rsidR="000E78FF" w:rsidRPr="004923E5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hanging="208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425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8777367" w14:textId="77777777" w:rsidR="004923E5" w:rsidRPr="004923E5" w:rsidRDefault="009B6A11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6" w:history="1">
              <w:r w:rsidR="004923E5" w:rsidRPr="004923E5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4923E5" w:rsidRPr="004923E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5774402" w14:textId="2EBC4A34" w:rsidR="000E78FF" w:rsidRPr="004923E5" w:rsidRDefault="00E34AB2" w:rsidP="00E34A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</w:tabs>
              <w:spacing w:after="0" w:line="291" w:lineRule="auto"/>
              <w:ind w:left="-105" w:firstLine="424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hAnsi="Sylfaen"/>
                <w:color w:val="000000" w:themeColor="text1"/>
                <w:sz w:val="18"/>
                <w:szCs w:val="18"/>
              </w:rPr>
              <w:t>შეხვედრების ამსახველი ფოტო-ვიდეო მასალები</w:t>
            </w:r>
          </w:p>
        </w:tc>
      </w:tr>
      <w:tr w:rsidR="000E78FF" w:rsidRPr="00692579" w14:paraId="4DA79ABA" w14:textId="77777777" w:rsidTr="00785C1E">
        <w:trPr>
          <w:trHeight w:val="352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B004953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509CCE5" w14:textId="77777777" w:rsidR="000E78FF" w:rsidRPr="00692579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9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4063B91" w14:textId="77777777" w:rsidR="000E78FF" w:rsidRPr="00692579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2" w:firstLine="9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28035E" w14:textId="5062C74C" w:rsidR="000E78FF" w:rsidRPr="004923E5" w:rsidRDefault="004B0036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hAnsi="Sylfae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015F0E3" w14:textId="6A866702" w:rsidR="000E78FF" w:rsidRPr="004923E5" w:rsidRDefault="001C55A2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4C6EFBB" w14:textId="4F416819" w:rsidR="000E78FF" w:rsidRPr="004923E5" w:rsidRDefault="001C55A2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25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EE7CCC5" w14:textId="77777777" w:rsidR="000E78FF" w:rsidRPr="004923E5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08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32E41AFA" w14:textId="77777777" w:rsidTr="00785C1E">
        <w:trPr>
          <w:trHeight w:val="584"/>
        </w:trPr>
        <w:tc>
          <w:tcPr>
            <w:tcW w:w="212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E7A079" w14:textId="77777777" w:rsidR="000E78FF" w:rsidRPr="00692579" w:rsidRDefault="000E78FF" w:rsidP="00C15B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FFB3" w14:textId="77777777" w:rsidR="000E78FF" w:rsidRPr="00692579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9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4348" w14:textId="77777777" w:rsidR="000E78FF" w:rsidRPr="00692579" w:rsidRDefault="000E78FF" w:rsidP="00B52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9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DF0D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5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AA8C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5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98E0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9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7EF3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69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42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053F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FF3B7C" w:rsidRPr="00692579" w14:paraId="205EFF14" w14:textId="77777777" w:rsidTr="00785C1E">
        <w:trPr>
          <w:trHeight w:val="551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EBC188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8102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F447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3DBA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052D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6BE2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A375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77A0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Calibri" w:hAnsi="Sylfaen" w:cs="Calibri"/>
                <w:b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10D7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center"/>
              <w:rPr>
                <w:rFonts w:ascii="Sylfaen" w:eastAsia="Calibri" w:hAnsi="Sylfaen" w:cs="Calibri"/>
                <w:b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C82C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44"/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460A30" w:rsidRPr="00692579" w14:paraId="02F08879" w14:textId="77777777" w:rsidTr="00785C1E">
        <w:trPr>
          <w:trHeight w:val="551"/>
        </w:trPr>
        <w:tc>
          <w:tcPr>
            <w:tcW w:w="2127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6C537E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EF94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BC55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F239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83BE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06CA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2309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FE31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12" w:firstLine="34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632F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12" w:hanging="115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F75E38E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12" w:hanging="115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A491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212" w:firstLine="26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0A64" w14:textId="77777777" w:rsidR="000E78FF" w:rsidRPr="00692579" w:rsidRDefault="000E78FF" w:rsidP="0046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40" w:hanging="46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959E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0A30" w:rsidRPr="00692579" w14:paraId="20C80A3A" w14:textId="77777777" w:rsidTr="00785C1E">
        <w:trPr>
          <w:trHeight w:val="551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B034AA" w14:textId="30A795AB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</w:t>
            </w:r>
            <w:r w:rsidR="00C15BF3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2.2.1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E14C21" w14:textId="42D34506" w:rsidR="000E78FF" w:rsidRPr="00692579" w:rsidRDefault="00C15BF3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სა</w:t>
            </w:r>
            <w:r w:rsidR="004B00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ინფორმაციო შეხვედრები მოსახლეობასთან, ახალგაზრდ</w:t>
            </w:r>
            <w:r w:rsidR="004B00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 xml:space="preserve">ებთან </w:t>
            </w:r>
            <w:proofErr w:type="spellStart"/>
            <w:r w:rsidR="004B00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გარემოსდაცვით</w:t>
            </w:r>
            <w:proofErr w:type="spellEnd"/>
            <w:r w:rsidR="004B00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საკითხებზე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6DD2" w14:textId="77777777" w:rsidR="000E78FF" w:rsidRPr="00692579" w:rsidRDefault="000E78FF" w:rsidP="00E81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2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2.2.1.1.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F757" w14:textId="380F0986" w:rsidR="000E78FF" w:rsidRPr="00692579" w:rsidRDefault="00C26E6F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ჩა</w:t>
            </w:r>
            <w:r w:rsidR="004B00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ტარებულია </w:t>
            </w:r>
            <w:r w:rsidR="00B41123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</w:t>
            </w:r>
            <w:r w:rsidR="004B00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საინფორმაციო შეხვედრა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D1DA" w14:textId="371F6ABF" w:rsidR="004923E5" w:rsidRDefault="009B6A11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7" w:history="1">
              <w:r w:rsidR="004923E5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4923E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B4EEEB7" w14:textId="2E28B2CE" w:rsidR="002D3E3A" w:rsidRDefault="002D3E3A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hAnsi="Sylfaen"/>
                <w:color w:val="000000" w:themeColor="text1"/>
                <w:sz w:val="18"/>
                <w:szCs w:val="18"/>
              </w:rPr>
              <w:t>შეხვედრების ამსახველი ფოტო-ვიდეო მასალები</w:t>
            </w:r>
          </w:p>
          <w:p w14:paraId="7D3CADBA" w14:textId="33ED2D3A" w:rsidR="000E78FF" w:rsidRPr="00692579" w:rsidRDefault="000E78FF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B2B5" w14:textId="1B6F5286" w:rsidR="000E78FF" w:rsidRPr="00692579" w:rsidRDefault="004B0036" w:rsidP="00B41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803A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0CEF" w14:textId="14743E0B" w:rsidR="000E78FF" w:rsidRPr="004923E5" w:rsidRDefault="00B52DB9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</w:t>
            </w:r>
            <w:r w:rsidR="00964B1D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</w:t>
            </w:r>
            <w:r w:rsidR="001C55A2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9FAD4" w14:textId="613962F7" w:rsidR="000E78FF" w:rsidRPr="004923E5" w:rsidRDefault="00251859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08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3 </w:t>
            </w:r>
            <w:r w:rsidR="00B41123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4DDD" w14:textId="71969AB5" w:rsidR="000E78FF" w:rsidRPr="00692579" w:rsidRDefault="00251859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3 000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EF9F" w14:textId="55231369" w:rsidR="000E78FF" w:rsidRPr="00692579" w:rsidRDefault="00251859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03</w:t>
            </w:r>
            <w:r w:rsidR="004923E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ACE2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3957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6CEA" w14:textId="77777777" w:rsidR="000E78FF" w:rsidRPr="00692579" w:rsidRDefault="000E78FF" w:rsidP="00015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hanging="20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0A30" w:rsidRPr="00692579" w14:paraId="67250DA8" w14:textId="77777777" w:rsidTr="00785C1E">
        <w:trPr>
          <w:trHeight w:val="551"/>
        </w:trPr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3D15E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7E5707" w14:textId="2126C4BA" w:rsidR="000E78FF" w:rsidRPr="00692579" w:rsidRDefault="001C55A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გამწვანების</w:t>
            </w:r>
            <w:r w:rsidR="004B00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აქციების ჩატარება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50A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2.2.2.1.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F255" w14:textId="158468DA" w:rsidR="000E78FF" w:rsidRPr="00692579" w:rsidRDefault="00B4778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ჩატარებულია </w:t>
            </w:r>
            <w:r w:rsidR="00BA6341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გამწვანების </w:t>
            </w:r>
            <w:r w:rsidR="00964B1D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25 </w:t>
            </w:r>
            <w:r w:rsidR="004B00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აქცია</w:t>
            </w:r>
          </w:p>
        </w:tc>
        <w:tc>
          <w:tcPr>
            <w:tcW w:w="18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3648" w14:textId="6A6057E2" w:rsidR="004923E5" w:rsidRDefault="009B6A11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8" w:history="1">
              <w:r w:rsidR="004923E5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4923E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D186B25" w14:textId="7CD32F72" w:rsidR="002D3E3A" w:rsidRDefault="002D3E3A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hAnsi="Sylfaen"/>
                <w:color w:val="000000" w:themeColor="text1"/>
                <w:sz w:val="18"/>
                <w:szCs w:val="18"/>
              </w:rPr>
              <w:t>შეხვედრების ამსახველი ფოტო-ვიდეო მასალები</w:t>
            </w:r>
          </w:p>
          <w:p w14:paraId="1F999FE4" w14:textId="47A3D42A" w:rsidR="000E78FF" w:rsidRPr="00692579" w:rsidRDefault="000E78FF" w:rsidP="004923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AEB7" w14:textId="252B7395" w:rsidR="000E78FF" w:rsidRPr="00692579" w:rsidRDefault="004B0036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97A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5EBB9B7E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35EEFAC4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07ED7AC1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3926A23E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7FD4574A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0EA704EA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60A73C30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0B5EDC2A" w14:textId="77777777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4D1687DC" w14:textId="0ABCE30B" w:rsidR="008B555A" w:rsidRPr="00692579" w:rsidRDefault="008B555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D38B" w14:textId="32990203" w:rsidR="000E78FF" w:rsidRPr="004923E5" w:rsidRDefault="00964B1D" w:rsidP="001C5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</w:t>
            </w:r>
            <w:r w:rsidR="001C55A2"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666C" w14:textId="4037F4C2" w:rsidR="000E78FF" w:rsidRPr="004923E5" w:rsidRDefault="00127DE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4923E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20 000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F881" w14:textId="23B893C4" w:rsidR="000E78FF" w:rsidRPr="00692579" w:rsidRDefault="00127DE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20 000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3A56" w14:textId="3DAC7484" w:rsidR="000E78FF" w:rsidRPr="00692579" w:rsidRDefault="00964B1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03</w:t>
            </w:r>
            <w:r w:rsidR="004923E5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EE6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9B45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6B8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14:paraId="2E0259E0" w14:textId="77777777" w:rsidR="00002444" w:rsidRPr="00692579" w:rsidRDefault="00002444">
      <w:pPr>
        <w:rPr>
          <w:rFonts w:ascii="Sylfaen" w:hAnsi="Sylfaen"/>
          <w:color w:val="000000" w:themeColor="text1"/>
        </w:rPr>
      </w:pPr>
    </w:p>
    <w:p w14:paraId="2B3EB4AD" w14:textId="77777777" w:rsidR="00F443D1" w:rsidRPr="00692579" w:rsidRDefault="00F443D1">
      <w:pPr>
        <w:rPr>
          <w:rFonts w:ascii="Sylfaen" w:hAnsi="Sylfaen"/>
          <w:color w:val="000000" w:themeColor="text1"/>
        </w:rPr>
      </w:pPr>
    </w:p>
    <w:tbl>
      <w:tblPr>
        <w:tblW w:w="151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567"/>
        <w:gridCol w:w="1559"/>
        <w:gridCol w:w="1050"/>
        <w:gridCol w:w="84"/>
        <w:gridCol w:w="680"/>
        <w:gridCol w:w="142"/>
        <w:gridCol w:w="595"/>
        <w:gridCol w:w="709"/>
        <w:gridCol w:w="1134"/>
        <w:gridCol w:w="43"/>
        <w:gridCol w:w="260"/>
        <w:gridCol w:w="1115"/>
        <w:gridCol w:w="283"/>
        <w:gridCol w:w="1134"/>
        <w:gridCol w:w="730"/>
        <w:gridCol w:w="688"/>
        <w:gridCol w:w="22"/>
        <w:gridCol w:w="709"/>
        <w:gridCol w:w="851"/>
        <w:gridCol w:w="799"/>
      </w:tblGrid>
      <w:tr w:rsidR="009F6541" w:rsidRPr="00692579" w14:paraId="0A7A0C56" w14:textId="77777777" w:rsidTr="008E54B6">
        <w:trPr>
          <w:trHeight w:val="26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1FA62392" w14:textId="77777777" w:rsidR="009F6541" w:rsidRPr="00692579" w:rsidRDefault="009F6541" w:rsidP="00F44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მიზანი 3: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3AF5FE5" w14:textId="1CD03ECD" w:rsidR="009F6541" w:rsidRPr="00692579" w:rsidRDefault="000E78FF" w:rsidP="00635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="Sylfaen" w:eastAsia="Arial Unicode MS" w:hAnsi="Sylfaen" w:cs="Arial Unicode MS"/>
                <w:b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</w:rPr>
              <w:t xml:space="preserve">სოციალური </w:t>
            </w:r>
            <w:r w:rsidR="00635F27" w:rsidRPr="00692579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</w:rPr>
              <w:t>დ</w:t>
            </w:r>
            <w:r w:rsidRPr="00692579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</w:rPr>
              <w:t>აცვის პროგრამებზე თანაბარი ხელმისაწვდომობის უზრუნველყოფა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39FEB573" w14:textId="77777777" w:rsidR="009F6541" w:rsidRPr="00692579" w:rsidRDefault="009F6541" w:rsidP="009F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spacing w:after="0" w:line="256" w:lineRule="auto"/>
              <w:ind w:left="4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) კავშირი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57DC0CD" w14:textId="369827AD" w:rsidR="009F6541" w:rsidRPr="00692579" w:rsidRDefault="00762B77" w:rsidP="00B47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მიზანი1.</w:t>
            </w:r>
            <w:r w:rsidR="00505CF0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არ სიღარიბეს </w:t>
            </w:r>
          </w:p>
          <w:p w14:paraId="6A28F349" w14:textId="77777777" w:rsidR="00293660" w:rsidRDefault="00293660" w:rsidP="002936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82E21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2. </w:t>
            </w:r>
            <w:r w:rsidRPr="00282E21">
              <w:rPr>
                <w:rFonts w:ascii="Sylfaen" w:hAnsi="Sylfaen"/>
                <w:color w:val="000000" w:themeColor="text1"/>
                <w:sz w:val="18"/>
                <w:szCs w:val="18"/>
              </w:rPr>
              <w:t>შიმშილის აღმოფხვრა</w:t>
            </w:r>
          </w:p>
          <w:p w14:paraId="09D4EBB4" w14:textId="4458D460" w:rsidR="00762B77" w:rsidRPr="00692579" w:rsidRDefault="00762B77" w:rsidP="0076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3. ჯანმრთელი ცხოვრება და კეთილდღეობა</w:t>
            </w:r>
          </w:p>
          <w:p w14:paraId="7B83CDC6" w14:textId="2CBDD659" w:rsidR="00762B77" w:rsidRPr="00692579" w:rsidRDefault="00762B77" w:rsidP="00F44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F82DB7" w:rsidRPr="00692579" w14:paraId="789344EA" w14:textId="77777777" w:rsidTr="00DE39A8">
        <w:trPr>
          <w:trHeight w:val="302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737E5D6" w14:textId="77777777" w:rsidR="00F82DB7" w:rsidRPr="00692579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.1:</w:t>
            </w:r>
          </w:p>
          <w:p w14:paraId="0678E4C3" w14:textId="77777777" w:rsidR="00F82DB7" w:rsidRPr="00692579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6ECD225" w14:textId="0F73974A" w:rsidR="00F82DB7" w:rsidRPr="00521205" w:rsidRDefault="00635F27" w:rsidP="002D7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  <w:t xml:space="preserve">სოციალური პროგრამების წილი, რომელიც ბენეფიციართა საჭიროების კვლევის საფუძველზეა </w:t>
            </w:r>
            <w:r w:rsidR="00597CAB" w:rsidRPr="00521205"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  <w:t>გაუმჯობესებული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2646D652" w14:textId="77777777" w:rsidR="00F82DB7" w:rsidRPr="00521205" w:rsidRDefault="00F82DB7" w:rsidP="00AF0D22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698CB74" w14:textId="77777777" w:rsidR="00F82DB7" w:rsidRPr="00521205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2EC1D571" w14:textId="77777777" w:rsidR="00F82DB7" w:rsidRPr="00521205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5D2621A5" w14:textId="3E9ED2BC" w:rsidR="00F82DB7" w:rsidRPr="00692579" w:rsidRDefault="00F82DB7" w:rsidP="00671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1AE5AFBA" w14:textId="77777777" w:rsidR="00F82DB7" w:rsidRPr="00692579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F82DB7" w:rsidRPr="00692579" w14:paraId="44873286" w14:textId="77777777" w:rsidTr="00DE39A8">
        <w:trPr>
          <w:trHeight w:val="33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4C7B6C0" w14:textId="77777777" w:rsidR="00F82DB7" w:rsidRPr="00692579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CBAB366" w14:textId="77777777" w:rsidR="00F82DB7" w:rsidRPr="00521205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1812D1D" w14:textId="77777777" w:rsidR="00F82DB7" w:rsidRPr="00521205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33ACA24E" w14:textId="77777777" w:rsidR="00F82DB7" w:rsidRPr="00521205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0DB4BFA" w14:textId="77777777" w:rsidR="00F82DB7" w:rsidRPr="00521205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77FE6DCA" w14:textId="77777777" w:rsidR="00F82DB7" w:rsidRPr="00521205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7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6C6D285" w14:textId="77777777" w:rsidR="00F82DB7" w:rsidRPr="00692579" w:rsidRDefault="00F82DB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2D3E3A" w:rsidRPr="00692579" w14:paraId="0E0A652B" w14:textId="77777777" w:rsidTr="009B6A11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1AA226A" w14:textId="77777777" w:rsidR="002D3E3A" w:rsidRPr="00692579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6F6E6EB" w14:textId="77777777" w:rsidR="002D3E3A" w:rsidRPr="00521205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90597DF" w14:textId="77777777" w:rsidR="002D3E3A" w:rsidRPr="00521205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69FF8F7" w14:textId="6E641689" w:rsidR="002D3E3A" w:rsidRPr="00521205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21EE2FD" w14:textId="384C991B" w:rsidR="002D3E3A" w:rsidRPr="00521205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5F6D3C8" w14:textId="673CD6C6" w:rsidR="002D3E3A" w:rsidRPr="00521205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DFEFC5" w14:textId="77777777" w:rsidR="00521205" w:rsidRDefault="009B6A11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29" w:history="1">
              <w:r w:rsidR="00521205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52120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7FFE24EB" w14:textId="77777777" w:rsidR="00521205" w:rsidRDefault="00521205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4927919F" w14:textId="0B7DE2DF" w:rsidR="002D3E3A" w:rsidRPr="00692579" w:rsidRDefault="002D3E3A" w:rsidP="00FF3B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 w:right="31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D3E3A" w:rsidRPr="00692579" w14:paraId="7DFAAAA8" w14:textId="77777777" w:rsidTr="009B6A11">
        <w:trPr>
          <w:trHeight w:val="686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3FD7E562" w14:textId="77777777" w:rsidR="002D3E3A" w:rsidRPr="00692579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87B45F" w14:textId="77777777" w:rsidR="002D3E3A" w:rsidRPr="00521205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91F7D32" w14:textId="77777777" w:rsidR="002D3E3A" w:rsidRPr="00521205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812DB73" w14:textId="33429DC8" w:rsidR="002D3E3A" w:rsidRPr="00521205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10%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679C763" w14:textId="48E775AD" w:rsidR="002D3E3A" w:rsidRPr="00521205" w:rsidRDefault="002D3E3A" w:rsidP="005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E2D724" w14:textId="6272A6F1" w:rsidR="002D3E3A" w:rsidRPr="00521205" w:rsidRDefault="002D3E3A" w:rsidP="005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52120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80%</w:t>
            </w:r>
          </w:p>
        </w:tc>
        <w:tc>
          <w:tcPr>
            <w:tcW w:w="379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1644012" w14:textId="77777777" w:rsidR="002D3E3A" w:rsidRPr="00692579" w:rsidRDefault="002D3E3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85E78" w:rsidRPr="00692579" w14:paraId="66915000" w14:textId="77777777" w:rsidTr="00DE39A8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471F11C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3.1:</w:t>
            </w:r>
          </w:p>
          <w:p w14:paraId="723B8AC6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47B255" w14:textId="5A3777EA" w:rsidR="00285E78" w:rsidRPr="00692579" w:rsidRDefault="000E78FF" w:rsidP="00635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მოწყვლადი ჯგუფების</w:t>
            </w:r>
            <w:r w:rsidR="00635F27"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თვის სერვისების მიწოდება მათი</w:t>
            </w:r>
            <w:r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საჭიროებების </w:t>
            </w:r>
            <w:r w:rsidR="00635F27"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გათვალისწინებით</w:t>
            </w:r>
          </w:p>
        </w:tc>
      </w:tr>
      <w:tr w:rsidR="00285E78" w:rsidRPr="00692579" w14:paraId="43A77FB5" w14:textId="77777777" w:rsidTr="00DE39A8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FB70A35" w14:textId="77777777" w:rsidR="00285E78" w:rsidRPr="00692579" w:rsidRDefault="00285E78" w:rsidP="00285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3.1.1: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C0F76E8" w14:textId="566A8383" w:rsidR="00285E78" w:rsidRPr="00692579" w:rsidRDefault="006B0CC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მოწყვლად ჯგუფებზე მორგებული სოციალური პროგრამები</w:t>
            </w:r>
            <w:r w:rsidR="00382EB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ს საერთო</w:t>
            </w:r>
            <w:r w:rsidR="00D670B2" w:rsidRPr="0069257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382EB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რაოდენობა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519299" w14:textId="77777777" w:rsidR="00285E78" w:rsidRPr="00692579" w:rsidRDefault="00285E78" w:rsidP="00AF0D22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C71DC23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716FB6A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7B7DD09" w14:textId="77777777" w:rsidR="00285E78" w:rsidRPr="00692579" w:rsidRDefault="00285E78" w:rsidP="00671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85E78" w:rsidRPr="00692579" w14:paraId="663E8854" w14:textId="77777777" w:rsidTr="007E74FA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BDB09A4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D0D859C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ACB91E1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A84745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C2F670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A74EE65" w14:textId="77777777" w:rsidR="00285E78" w:rsidRPr="00692579" w:rsidRDefault="00285E78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79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EA6C03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285E78" w:rsidRPr="00692579" w14:paraId="054B5782" w14:textId="77777777" w:rsidTr="007E74FA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800E52C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564769E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A2756A1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233200C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E616A17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A2FC666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D28EC96" w14:textId="77777777" w:rsidR="00521205" w:rsidRDefault="009B6A11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0" w:history="1">
              <w:r w:rsidR="00521205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52120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608EF70" w14:textId="77777777" w:rsidR="00521205" w:rsidRDefault="00521205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45DB3349" w14:textId="429B841A" w:rsidR="00285E78" w:rsidRPr="00692579" w:rsidRDefault="00521205" w:rsidP="00521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  <w:highlight w:val="cyan"/>
              </w:rPr>
              <w:t xml:space="preserve"> </w:t>
            </w:r>
          </w:p>
        </w:tc>
      </w:tr>
      <w:tr w:rsidR="00285E78" w:rsidRPr="00692579" w14:paraId="1710B951" w14:textId="77777777" w:rsidTr="007E74FA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668BD7D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B3A4524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57B6306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992BB37" w14:textId="2938870E" w:rsidR="00285E78" w:rsidRPr="00692579" w:rsidRDefault="000A1F61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D25053E" w14:textId="774CD926" w:rsidR="00285E78" w:rsidRPr="00692579" w:rsidRDefault="000A1F61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0471AAD" w14:textId="053F6FF2" w:rsidR="00285E78" w:rsidRPr="00692579" w:rsidRDefault="000A1F61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7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2D74222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285E78" w:rsidRPr="00692579" w14:paraId="70EF3CFF" w14:textId="77777777" w:rsidTr="007E74FA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A21D49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lastRenderedPageBreak/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6797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DF40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7A76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BD08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D6A3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1970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98A9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285E78" w:rsidRPr="00692579" w14:paraId="43122220" w14:textId="77777777" w:rsidTr="007E74FA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03E5EB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35C6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B8C1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BD6D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6B4FE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6F87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8688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C5E1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249A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F5F2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285E78" w:rsidRPr="00692579" w14:paraId="79EE89B8" w14:textId="77777777" w:rsidTr="007E74FA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B3FDF8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CC7C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B67E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ECF2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CC57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09EF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F7FA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3013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254B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2AF9604D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2A56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0035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B85C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85E78" w:rsidRPr="00692579" w14:paraId="6FA5EAEA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26520D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3.1.1.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CA273A" w14:textId="4BEBE625" w:rsidR="00BF742F" w:rsidRPr="00692579" w:rsidRDefault="00BF742F" w:rsidP="00382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სოციალურად მოწყვლადი ჯგუფებისთვის (მარტოხელა </w:t>
            </w:r>
            <w:r w:rsidR="0035529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სტატუსის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მშობლებისთვის, მრავალშვილიანი ოჯახებისთვის და სოციალურად დაუცველებისათვის) მატერიალური დახმარება</w:t>
            </w:r>
          </w:p>
          <w:p w14:paraId="496C5600" w14:textId="77777777" w:rsidR="00BF742F" w:rsidRPr="00692579" w:rsidRDefault="00BF742F" w:rsidP="00BF7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0C26A075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52EA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3.1.1.1.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AD81" w14:textId="61A55640" w:rsidR="00285E78" w:rsidRPr="00692579" w:rsidRDefault="00990A22" w:rsidP="00382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63" w:right="-85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პროგრამის მოსარგებლეთა რაოდენობა</w:t>
            </w:r>
            <w:r w:rsidR="00382EB2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="00835347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(მარტოხელა  სტატუსის</w:t>
            </w:r>
            <w:r w:rsidR="00382EB2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მქონე 44</w:t>
            </w:r>
            <w:r w:rsidR="00835347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="00382EB2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მშობელი, 60 </w:t>
            </w:r>
            <w:r w:rsidR="00835347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მრავალშვილიანი </w:t>
            </w:r>
            <w:r w:rsidR="00382EB2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ოჯახი)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60A6" w14:textId="77777777" w:rsidR="00261F78" w:rsidRDefault="009B6A11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1" w:history="1">
              <w:r w:rsidR="00261F78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261F78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8C66864" w14:textId="77777777" w:rsidR="00261F78" w:rsidRDefault="00261F78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4498072E" w14:textId="7B6C7F23" w:rsidR="00285E78" w:rsidRPr="00692579" w:rsidRDefault="00285E78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36F8" w14:textId="5B02D4FA" w:rsidR="00285E78" w:rsidRPr="00692579" w:rsidRDefault="00990A2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97F8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D0B3" w14:textId="7854E771" w:rsidR="00285E78" w:rsidRPr="00261F78" w:rsidRDefault="00382EB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261F7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2111" w14:textId="3C016551" w:rsidR="00285E78" w:rsidRPr="00261F78" w:rsidRDefault="007D499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261F78">
              <w:rPr>
                <w:rFonts w:ascii="Sylfaen" w:hAnsi="Sylfaen"/>
                <w:color w:val="000000" w:themeColor="text1"/>
                <w:sz w:val="18"/>
                <w:szCs w:val="18"/>
              </w:rPr>
              <w:t>100 400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724C" w14:textId="777E861C" w:rsidR="00285E78" w:rsidRPr="00692579" w:rsidRDefault="0035529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100 </w:t>
            </w:r>
            <w:r w:rsidR="00990A22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C7BD" w14:textId="2FFC4193" w:rsidR="00285E78" w:rsidRPr="00692579" w:rsidRDefault="00990A2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06</w:t>
            </w:r>
            <w:r w:rsidR="00261F7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  <w:r w:rsidR="00261F7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A0DD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F3DC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13E5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85E78" w:rsidRPr="00692579" w14:paraId="4E6702C3" w14:textId="77777777" w:rsidTr="007E74FA">
        <w:trPr>
          <w:trHeight w:val="2393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321217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3.1.2.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ECC94E" w14:textId="619A898F" w:rsidR="00285E78" w:rsidRPr="00692579" w:rsidRDefault="007E1C00" w:rsidP="00175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მოწყვლად ჯგუფებთან ხშირი კომუნიკაცია და მათი საჭიროებების იდენტიფიცირება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A414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3.1.2.1.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7EF0" w14:textId="5232904E" w:rsidR="00285E78" w:rsidRPr="00261F78" w:rsidRDefault="00990A22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261F7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იდენტიფიცირებული მოწყვლადი ჯგუფები</w:t>
            </w:r>
            <w:r w:rsidR="00057AF9" w:rsidRPr="00261F7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და მათი საჭიროებების ნუსხა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3D86" w14:textId="77777777" w:rsidR="00261F78" w:rsidRDefault="009B6A11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2" w:history="1">
              <w:r w:rsidR="00261F78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261F78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01497B3" w14:textId="2859AE84" w:rsidR="00285E78" w:rsidRPr="00261F78" w:rsidRDefault="00261F78" w:rsidP="00261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მოკვლევის შედეგები</w:t>
            </w: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980D" w14:textId="510B9787" w:rsidR="00285E78" w:rsidRPr="00261F78" w:rsidRDefault="00990A2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261F7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0563" w14:textId="77777777" w:rsidR="00285E78" w:rsidRPr="00261F78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788F" w14:textId="2EC38D53" w:rsidR="00285E78" w:rsidRPr="00261F78" w:rsidRDefault="00175474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261F7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FEBD" w14:textId="6AEFA9CD" w:rsidR="00285E78" w:rsidRPr="00261F78" w:rsidRDefault="007D499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261F7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5 000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44A5" w14:textId="3925185A" w:rsidR="00285E78" w:rsidRPr="00261F78" w:rsidRDefault="00990A2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261F78">
              <w:rPr>
                <w:rFonts w:ascii="Sylfaen" w:hAnsi="Sylfae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3952" w14:textId="11C5BBD7" w:rsidR="00285E78" w:rsidRPr="00692579" w:rsidRDefault="007D499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06</w:t>
            </w:r>
            <w:r w:rsidR="00F0324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CE4B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BC01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6B60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285E78" w:rsidRPr="00692579" w14:paraId="5725DA4B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E1D837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3.1.3.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30ACF7" w14:textId="29280F8D" w:rsidR="00285E78" w:rsidRPr="00692579" w:rsidRDefault="003F0A67" w:rsidP="00DC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უკიდურესად გაჭირვებული, ძველი საცხოვრებელი სახლების მქონე და უსახლკარო ოჯახებზე ერთჯერადი ფინანსური დახმარების მიზნობრივი პროგრამა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6AA8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3.1.3.1.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2CF9" w14:textId="77777777" w:rsidR="00285E78" w:rsidRDefault="00DC3DB0" w:rsidP="00DC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B322BB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ბენეფიციართა რაოდენობა </w:t>
            </w:r>
            <w:r w:rsidR="007E74FA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არის 7.</w:t>
            </w:r>
          </w:p>
          <w:p w14:paraId="79D06A39" w14:textId="5F0441B9" w:rsidR="007E74FA" w:rsidRPr="007E74FA" w:rsidRDefault="007E74FA" w:rsidP="00DC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bCs/>
                <w:color w:val="000000" w:themeColor="text1"/>
              </w:rPr>
            </w:pPr>
          </w:p>
        </w:tc>
        <w:tc>
          <w:tcPr>
            <w:tcW w:w="195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8A67" w14:textId="77777777" w:rsidR="00B322BB" w:rsidRDefault="009B6A11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3" w:history="1">
              <w:r w:rsidR="00B322BB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B322BB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D8367E2" w14:textId="77777777" w:rsidR="00B322BB" w:rsidRDefault="00B322BB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4B87F994" w14:textId="3E21858F" w:rsidR="00285E78" w:rsidRPr="00B322BB" w:rsidRDefault="00285E78" w:rsidP="001E07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79C2" w14:textId="6F98B269" w:rsidR="00285E78" w:rsidRPr="00B322BB" w:rsidRDefault="001E077A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B322BB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DCE6" w14:textId="77777777" w:rsidR="00285E78" w:rsidRPr="00B322BB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19BA" w14:textId="4CB9EA12" w:rsidR="00285E78" w:rsidRPr="00B322BB" w:rsidRDefault="00175474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B322BB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DAEC" w14:textId="4F85F713" w:rsidR="00285E78" w:rsidRPr="00B322BB" w:rsidRDefault="005B7DFF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B322BB">
              <w:rPr>
                <w:rFonts w:ascii="Sylfaen" w:hAnsi="Sylfaen"/>
                <w:color w:val="000000" w:themeColor="text1"/>
                <w:sz w:val="18"/>
                <w:szCs w:val="18"/>
              </w:rPr>
              <w:t>144 000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6E38" w14:textId="61648544" w:rsidR="00285E78" w:rsidRPr="00B322BB" w:rsidRDefault="005B7DFF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B322BB">
              <w:rPr>
                <w:rFonts w:ascii="Sylfaen" w:hAnsi="Sylfaen"/>
                <w:color w:val="000000" w:themeColor="text1"/>
                <w:sz w:val="18"/>
                <w:szCs w:val="18"/>
              </w:rPr>
              <w:t>144 000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360F" w14:textId="1925119D" w:rsidR="00285E78" w:rsidRPr="00692579" w:rsidRDefault="003F0A6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06</w:t>
            </w:r>
            <w:r w:rsidR="00B322BB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  <w:r w:rsidR="00B322BB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D9D84" w14:textId="062EE14D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900B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CD96" w14:textId="77777777" w:rsidR="00285E78" w:rsidRPr="00692579" w:rsidRDefault="00285E7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0E78FF" w:rsidRPr="00692579" w14:paraId="303BF857" w14:textId="77777777" w:rsidTr="00DE39A8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B341FC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3.2:</w:t>
            </w:r>
          </w:p>
          <w:p w14:paraId="69B48E4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C32A56" w14:textId="3DB2E589" w:rsidR="000E78FF" w:rsidRPr="00692579" w:rsidRDefault="000E78FF" w:rsidP="00DC3D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>არსებული სოციალური უზრუნველყოფის პროგრამების შედეგ</w:t>
            </w:r>
            <w:r w:rsidR="00DC3DB0"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>ებ</w:t>
            </w: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>ის მონიტორინგი და მათი მართვის ეფექტური მექანიზმების შემუშავება</w:t>
            </w:r>
          </w:p>
        </w:tc>
      </w:tr>
      <w:tr w:rsidR="000E78FF" w:rsidRPr="00692579" w14:paraId="5D296A74" w14:textId="77777777" w:rsidTr="00DE39A8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7B2E5F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3.2.1: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52C1B33" w14:textId="4A2965CC" w:rsidR="000E78FF" w:rsidRPr="00692579" w:rsidRDefault="00EA52EF" w:rsidP="00597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B322BB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სოციალური უზრუნველყოფის </w:t>
            </w:r>
            <w:r w:rsidR="00597CAB" w:rsidRPr="00B322BB">
              <w:rPr>
                <w:rFonts w:ascii="Sylfaen" w:hAnsi="Sylfaen"/>
                <w:color w:val="000000" w:themeColor="text1"/>
                <w:sz w:val="18"/>
                <w:szCs w:val="18"/>
              </w:rPr>
              <w:t>სერვისებ</w:t>
            </w:r>
            <w:r w:rsidR="00635F27" w:rsidRPr="00B322BB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ის </w:t>
            </w:r>
            <w:r w:rsidR="00597CAB" w:rsidRPr="00B322BB">
              <w:rPr>
                <w:rFonts w:ascii="Sylfaen" w:hAnsi="Sylfaen"/>
                <w:color w:val="000000" w:themeColor="text1"/>
                <w:sz w:val="18"/>
                <w:szCs w:val="18"/>
              </w:rPr>
              <w:t>წილი, რომელთა მონიტორინგიც ჩატარდა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81C6CC3" w14:textId="77777777" w:rsidR="000E78FF" w:rsidRPr="00692579" w:rsidRDefault="000E78FF" w:rsidP="000E78FF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5854AC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592C19B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A1A472C" w14:textId="77777777" w:rsidR="000E78FF" w:rsidRPr="00692579" w:rsidRDefault="000E78FF" w:rsidP="00FF0C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692579" w14:paraId="77A5B800" w14:textId="77777777" w:rsidTr="007E74FA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8E5CD9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30BFCF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DF40F3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6F833A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AE3625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4186EA" w14:textId="77777777" w:rsidR="000E78FF" w:rsidRPr="00692579" w:rsidRDefault="000E78FF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79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CE1A5E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7A9389A8" w14:textId="77777777" w:rsidTr="007E74FA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B90BD3B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AB8433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9F6A8E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6BBB58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A2F308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F650E3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F074AB9" w14:textId="77777777" w:rsidR="00B322BB" w:rsidRDefault="009B6A11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4" w:history="1">
              <w:r w:rsidR="00B322BB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B322BB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5CA96FE" w14:textId="77777777" w:rsidR="00B322BB" w:rsidRDefault="00B322BB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12DE70A1" w14:textId="40D60EEC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7061D2CE" w14:textId="77777777" w:rsidTr="007E74FA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914E29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144F4A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D6A569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388302E" w14:textId="33CFBFD4" w:rsidR="000E78FF" w:rsidRPr="00692579" w:rsidRDefault="00635F27" w:rsidP="00EA5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25</w:t>
            </w:r>
            <w:r w:rsidR="00EA52EF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AAD0D6F" w14:textId="70176BB7" w:rsidR="000E78FF" w:rsidRPr="00692579" w:rsidRDefault="00EA52E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50%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BE9220E" w14:textId="43FEFF4F" w:rsidR="000E78FF" w:rsidRPr="00692579" w:rsidRDefault="00EA52EF" w:rsidP="00635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80%</w:t>
            </w:r>
          </w:p>
        </w:tc>
        <w:tc>
          <w:tcPr>
            <w:tcW w:w="37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9CC5EE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0B6206DE" w14:textId="77777777" w:rsidTr="007E74FA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E1119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7EF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6FC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7CF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8DA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7C7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970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F79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692579" w14:paraId="170CC520" w14:textId="77777777" w:rsidTr="007E74FA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AE305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59B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5D2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95C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B90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4BE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D66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229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4B5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8F6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0E78FF" w:rsidRPr="00692579" w14:paraId="57F29C9B" w14:textId="77777777" w:rsidTr="007E74FA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F30F4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E88B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D67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69E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A8D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151B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792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F74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5EE3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0D5285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97C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798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F2C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491AFD35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6EC30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3B7E8F" w14:textId="090839F4" w:rsidR="000E78FF" w:rsidRPr="00692579" w:rsidRDefault="00EA52EF" w:rsidP="00362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არსებული სოციალური უზრუნველყოფის პროგრამების შედეგის გაზომვის და მონიტორინგისთვის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 xml:space="preserve">სამუშაო ჯგუფის შექმნა და დარგის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აქტორებთან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თანამშრომლობა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308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3.2.1.1.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940C" w14:textId="0FC54316" w:rsidR="000E78FF" w:rsidRPr="00692579" w:rsidRDefault="00EA52E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შექმნილი სამუშაო ჯგუფი</w:t>
            </w:r>
          </w:p>
        </w:tc>
        <w:tc>
          <w:tcPr>
            <w:tcW w:w="1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AFC5" w14:textId="77777777" w:rsidR="00B322BB" w:rsidRDefault="009B6A11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5" w:history="1">
              <w:r w:rsidR="00B322BB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B322BB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EAE6FBF" w14:textId="480F4472" w:rsidR="000E78FF" w:rsidRPr="00692579" w:rsidRDefault="000E78FF" w:rsidP="00B32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eastAsia="Arial Unicode MS" w:hAnsi="Sylfaen" w:cs="Arial Unicode M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AEA1" w14:textId="4ACD62C1" w:rsidR="000E78FF" w:rsidRPr="00692579" w:rsidRDefault="001E077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31D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559A" w14:textId="25EB542E" w:rsidR="000E78FF" w:rsidRPr="009C2ADC" w:rsidRDefault="00DC3DB0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</w:t>
            </w:r>
            <w:r w:rsidR="009C2ADC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C8A4" w14:textId="618863D1" w:rsidR="000E78FF" w:rsidRPr="00692579" w:rsidRDefault="007D4990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7</w:t>
            </w:r>
            <w:r w:rsidR="00625263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114C" w14:textId="2E50E202" w:rsidR="000E78FF" w:rsidRPr="00692579" w:rsidRDefault="007D4990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7000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62A8" w14:textId="6B946BDC" w:rsidR="000E78FF" w:rsidRPr="00692579" w:rsidRDefault="007D4990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06</w:t>
            </w:r>
            <w:r w:rsidR="00E42627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9CE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038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92C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5370" w:rsidRPr="00692579" w14:paraId="77EE96C5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49B74AF" w14:textId="342F5057" w:rsidR="00465370" w:rsidRPr="007A0190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3.2.2. 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D841E8" w14:textId="1AE05BA6" w:rsidR="00465370" w:rsidRPr="007A0190" w:rsidRDefault="006F631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სოციალური პროგრამით მოსარგებლე მოქალაქეთა </w:t>
            </w:r>
            <w:r w:rsidR="00465370" w:rsidRPr="007A0190">
              <w:rPr>
                <w:rFonts w:ascii="Sylfaen" w:hAnsi="Sylfaen"/>
                <w:color w:val="000000" w:themeColor="text1"/>
                <w:sz w:val="18"/>
                <w:szCs w:val="18"/>
              </w:rPr>
              <w:t>საჭიროებების იდენტიფიცირებისთვის კვლევის მომზადება და ჩატარება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1D12" w14:textId="3BE0F2F8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3.2.2.1.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8D8B" w14:textId="7777777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მომზადებული კვლევის დიზაინი;</w:t>
            </w:r>
          </w:p>
          <w:p w14:paraId="431939CB" w14:textId="283724A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კვლევის მონაწილეთა რაოდენობა</w:t>
            </w:r>
          </w:p>
        </w:tc>
        <w:tc>
          <w:tcPr>
            <w:tcW w:w="1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537A" w14:textId="2C28A88D" w:rsidR="007A0190" w:rsidRDefault="009B6A11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6" w:history="1">
              <w:r w:rsidR="007A0190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</w:p>
          <w:p w14:paraId="476D2365" w14:textId="7CFC0F6A" w:rsidR="007A0190" w:rsidRDefault="007A019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კვლევის შედეგები</w:t>
            </w:r>
          </w:p>
          <w:p w14:paraId="39CAFD22" w14:textId="047F5F44" w:rsidR="00465370" w:rsidRPr="007A0190" w:rsidRDefault="00465370" w:rsidP="00E53C25">
            <w:pPr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D9C4" w14:textId="0EA78843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1AEF" w14:textId="7777777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F76D" w14:textId="2ED6FA5F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7B5" w14:textId="2718EB01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</w:t>
            </w:r>
            <w:r w:rsidR="00264616"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</w:t>
            </w: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FCB0" w14:textId="01FC4CED" w:rsidR="00465370" w:rsidRPr="007A0190" w:rsidRDefault="00264616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hAnsi="Sylfaen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E625" w14:textId="2FE748E3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  <w:r w:rsidR="007A0190" w:rsidRPr="007A0190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7A0190">
              <w:rPr>
                <w:rFonts w:ascii="Sylfaen" w:hAnsi="Sylfae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FD2D" w14:textId="7777777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51C3" w14:textId="7777777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51F9" w14:textId="3242FAF4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hAnsi="Sylfaen"/>
                <w:color w:val="000000" w:themeColor="text1"/>
                <w:sz w:val="18"/>
                <w:szCs w:val="18"/>
              </w:rPr>
              <w:t>5000</w:t>
            </w:r>
          </w:p>
        </w:tc>
      </w:tr>
      <w:tr w:rsidR="00465370" w:rsidRPr="00692579" w14:paraId="24692FFC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736321" w14:textId="60D45C63" w:rsidR="00465370" w:rsidRPr="007A0190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3.2.3. 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AE96D8" w14:textId="20ACA68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3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hAnsi="Sylfaen"/>
                <w:color w:val="000000" w:themeColor="text1"/>
                <w:sz w:val="18"/>
                <w:szCs w:val="18"/>
              </w:rPr>
              <w:t>კვლევის შედეგების საფუძველზე რეკომენდაციების მომზადება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DBC9A" w14:textId="344B0C80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3.2.3.1.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46F8" w14:textId="6BECAB58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მომზადებული </w:t>
            </w:r>
            <w:r w:rsidR="005748B1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რეკომენდაციები</w:t>
            </w:r>
          </w:p>
        </w:tc>
        <w:tc>
          <w:tcPr>
            <w:tcW w:w="1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CA2B" w14:textId="084FDD7D" w:rsidR="007A0190" w:rsidRDefault="009B6A11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7" w:history="1">
              <w:r w:rsidR="007A0190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</w:p>
          <w:p w14:paraId="22448EEF" w14:textId="40F3BCBF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1D73" w14:textId="2BE160E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8837" w14:textId="7777777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6BBE" w14:textId="7AF0C91E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0F9F" w14:textId="514C6975" w:rsidR="00465370" w:rsidRPr="007A0190" w:rsidRDefault="009C2ADC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 w:rsidRPr="007A019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2000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180E" w14:textId="337D8D81" w:rsidR="00465370" w:rsidRPr="007A0190" w:rsidRDefault="009C2ADC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7A019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D45C" w14:textId="56E40422" w:rsidR="00465370" w:rsidRPr="007A0190" w:rsidRDefault="009C2ADC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7A019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01</w:t>
            </w:r>
            <w:r w:rsidR="007A0190" w:rsidRPr="007A0190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7A0190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8B040" w14:textId="7777777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777F" w14:textId="77777777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FA82" w14:textId="29918146" w:rsidR="00465370" w:rsidRPr="007A0190" w:rsidRDefault="00465370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5370" w:rsidRPr="00692579" w14:paraId="60C5D12D" w14:textId="77777777" w:rsidTr="00DE39A8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DB8B0AC" w14:textId="3FFDE8A3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3.3:</w:t>
            </w:r>
          </w:p>
          <w:p w14:paraId="115EA8E7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1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826767" w14:textId="20235995" w:rsidR="00465370" w:rsidRPr="00692579" w:rsidRDefault="00465370" w:rsidP="00EB1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proofErr w:type="spellStart"/>
            <w:r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შშმ</w:t>
            </w:r>
            <w:proofErr w:type="spellEnd"/>
            <w:r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პირთა (მათ შორის </w:t>
            </w:r>
            <w:proofErr w:type="spellStart"/>
            <w:r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შშმ</w:t>
            </w:r>
            <w:proofErr w:type="spellEnd"/>
            <w:r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 18 წლამდე ბა</w:t>
            </w:r>
            <w:r w:rsidR="00EB1E00"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 xml:space="preserve">ვშვთა) საზოგადოებაში ინტეგრაციის </w:t>
            </w:r>
            <w:r w:rsidRPr="00692579">
              <w:rPr>
                <w:rFonts w:ascii="Sylfaen" w:eastAsia="Times New Roman" w:hAnsi="Sylfaen" w:cs="Times New Roman"/>
                <w:color w:val="000000" w:themeColor="text1"/>
                <w:sz w:val="20"/>
                <w:szCs w:val="20"/>
              </w:rPr>
              <w:t>ხელშემწყობი ღონისძიებების შემუშავება</w:t>
            </w:r>
          </w:p>
        </w:tc>
      </w:tr>
      <w:tr w:rsidR="00465370" w:rsidRPr="00692579" w14:paraId="4A8CFCD1" w14:textId="77777777" w:rsidTr="00DE39A8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FF6A7CE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3</w:t>
            </w:r>
            <w:r w:rsidRPr="00692579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.4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490585C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  <w:p w14:paraId="409AA90C" w14:textId="0997A299" w:rsidR="00465370" w:rsidRPr="00692579" w:rsidRDefault="00465370" w:rsidP="00EF2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proofErr w:type="spellStart"/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შშმ</w:t>
            </w:r>
            <w:proofErr w:type="spellEnd"/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პირთა</w:t>
            </w:r>
            <w:r w:rsidR="00EF2946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საზოგადოებაში ინტეგრაციის  ხელშემწყობი ღონისძიებებზე  თემის წევრების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EF2946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ხელმისაწვდომობის მაჩვენებელი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541338" w14:textId="77777777" w:rsidR="00465370" w:rsidRPr="00692579" w:rsidRDefault="00465370" w:rsidP="00465370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C72075D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D914137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7FD14B" w14:textId="77777777" w:rsidR="00465370" w:rsidRPr="00692579" w:rsidRDefault="00465370" w:rsidP="0080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465370" w:rsidRPr="00692579" w14:paraId="269FD3DF" w14:textId="77777777" w:rsidTr="007E74FA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DCBBE36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C4CE0C1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1C571C5D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8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E7E3DD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F1D8B72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7B7F6A" w14:textId="77777777" w:rsidR="00465370" w:rsidRPr="00692579" w:rsidRDefault="00465370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79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D3C7AC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465370" w:rsidRPr="00692579" w14:paraId="3A71D4E7" w14:textId="77777777" w:rsidTr="007E74FA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C8FE94D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7F62044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8409CC1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1CA7FF7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09BF722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A648301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7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DEA0F10" w14:textId="77777777" w:rsidR="00B5287F" w:rsidRDefault="009B6A11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8" w:history="1">
              <w:r w:rsidR="00B5287F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B5287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4750B845" w14:textId="77777777" w:rsidR="00B5287F" w:rsidRDefault="00B5287F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0D02AB49" w14:textId="4CE45051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5370" w:rsidRPr="00692579" w14:paraId="167F187B" w14:textId="77777777" w:rsidTr="007E74FA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C018366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11AC5F6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B29230B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322B13" w14:textId="38399E51" w:rsidR="00465370" w:rsidRPr="00B5287F" w:rsidRDefault="00996397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B5287F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35</w:t>
            </w:r>
            <w:r w:rsidR="009C2ADC" w:rsidRPr="00B5287F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3AB35B7" w14:textId="01F92AF3" w:rsidR="00465370" w:rsidRPr="00B5287F" w:rsidRDefault="00996397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B5287F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40</w:t>
            </w:r>
            <w:r w:rsidR="007F480E" w:rsidRPr="00B5287F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A38A810" w14:textId="5B063D78" w:rsidR="00465370" w:rsidRPr="00B5287F" w:rsidRDefault="00996397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B5287F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  <w:r w:rsidR="007F480E" w:rsidRPr="00B5287F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%</w:t>
            </w:r>
          </w:p>
        </w:tc>
        <w:tc>
          <w:tcPr>
            <w:tcW w:w="37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A944DF2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5370" w:rsidRPr="00692579" w14:paraId="132614A6" w14:textId="77777777" w:rsidTr="007E74FA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DAD8D0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6AE4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AA09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E2D4" w14:textId="77777777" w:rsidR="00465370" w:rsidRPr="00B5287F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B5287F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B5287F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5287F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A465" w14:textId="77777777" w:rsidR="00465370" w:rsidRPr="00B5287F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B5287F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B5287F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5287F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BE89" w14:textId="77777777" w:rsidR="00465370" w:rsidRPr="00B5287F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B5287F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B5287F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5287F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73BE" w14:textId="77777777" w:rsidR="00465370" w:rsidRPr="00B5287F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B5287F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B5287F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B5287F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B5287F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4864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465370" w:rsidRPr="00692579" w14:paraId="5D4FDA32" w14:textId="77777777" w:rsidTr="007E74FA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F2E27F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F2D6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C745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7F81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3EC0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F8C7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F0DF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47E5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EE77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0FA5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465370" w:rsidRPr="00692579" w14:paraId="070E1473" w14:textId="77777777" w:rsidTr="007E74FA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72A547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6AF6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34DB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BF6E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9AD5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95E0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8A91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AE80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2576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7B4E0C36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667B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680E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C62B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5370" w:rsidRPr="00692579" w14:paraId="719CE491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33356D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3.4.1.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957289" w14:textId="19358434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18 წლამდე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შშმ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პირებისთვის დღის ცენტრის ფუნქციონირება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C6BE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3.4.1.1.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19C0" w14:textId="31DA7CB6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დღის ცენტრით მოსარგებლე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შშმ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პირების რაოდენობა</w:t>
            </w:r>
            <w:r w:rsidR="00692573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="00264616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16 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E289" w14:textId="77777777" w:rsidR="00B5287F" w:rsidRDefault="009B6A11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39" w:history="1">
              <w:r w:rsidR="00B5287F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B5287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DE08400" w14:textId="77777777" w:rsidR="00B5287F" w:rsidRDefault="00B5287F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2698B378" w14:textId="7EBA18C9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B878" w14:textId="44527468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9E13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0783" w14:textId="43932A1A" w:rsidR="00465370" w:rsidRPr="00EB4C20" w:rsidRDefault="00EB4C2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E071" w14:textId="605CFDFB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1D34" w14:textId="138182AF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18AC" w14:textId="3CA7D884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06 01 05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74F2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487F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0F25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5370" w:rsidRPr="00692579" w14:paraId="183C30C3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F97EB2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3.4.2.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7E3B6B" w14:textId="47197852" w:rsidR="00465370" w:rsidRPr="00692579" w:rsidRDefault="00465370" w:rsidP="008C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8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მოვლის საჭიროების მქონე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შშმ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პირებისა (ეტლით მოსარგებლე) და ხანგრძლივ მკურნალობას დაქვემდებარებული ბენეფიციარებისათვის კვარტალური ფინანსური დახმარება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6005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3.4.2.1.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8C17" w14:textId="55F74F73" w:rsidR="00465370" w:rsidRPr="00692579" w:rsidRDefault="00692573" w:rsidP="006925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85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პროგრამით სარგებლობს </w:t>
            </w:r>
            <w:r w:rsidR="00465370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85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ბენეფიციარი 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49B1" w14:textId="77777777" w:rsidR="00B5287F" w:rsidRDefault="009B6A11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40" w:history="1">
              <w:r w:rsidR="00B5287F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B5287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5230284" w14:textId="77777777" w:rsidR="00B5287F" w:rsidRDefault="00B5287F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6EC513E3" w14:textId="226AC153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DAE3" w14:textId="40794F06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EDD7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0D80" w14:textId="1CEF432C" w:rsidR="00465370" w:rsidRPr="00EB4C20" w:rsidRDefault="00EB4C2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A6A" w14:textId="32E675C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42 000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5FDB" w14:textId="3344E9D9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42 000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19A5" w14:textId="27170F2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06 01 02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948D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B53E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0B6E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5370" w:rsidRPr="00692579" w14:paraId="6E0CE792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276C59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3.4.3.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74856B" w14:textId="1A0EAA0F" w:rsidR="00465370" w:rsidRPr="00692579" w:rsidRDefault="00465370" w:rsidP="00BF5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ცერებრალური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დამბლით დაავადებულ ბავშვთა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აბილიტაცია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-რეაბილიტაციის, ადრეული განვითარების და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აუტიზმით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დაავადებულ ბავშვთა კურსებზე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მგზავრობის ხელშეწყობის" მიზნობრივი პროგრამა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5A13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3.4.3.1.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5CA5" w14:textId="17EFC2AB" w:rsidR="00465370" w:rsidRPr="00692579" w:rsidRDefault="008C3CED" w:rsidP="008C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85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პროგრამით </w:t>
            </w:r>
            <w:r w:rsidR="00465370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მოსარგებლე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თა </w:t>
            </w:r>
            <w:r w:rsidR="00465370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რაოდენობა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-</w:t>
            </w:r>
            <w:r w:rsidR="00465370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60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ბენეფიციარი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F5F1" w14:textId="77777777" w:rsidR="00B5287F" w:rsidRDefault="009B6A11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41" w:history="1">
              <w:r w:rsidR="00B5287F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B5287F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49FD208" w14:textId="77777777" w:rsidR="00B5287F" w:rsidRDefault="00B5287F" w:rsidP="00B52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43B22CAA" w14:textId="3AAD0EAE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4004" w14:textId="5238786F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8D28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F7BE" w14:textId="4BE21491" w:rsidR="00465370" w:rsidRPr="00EB4C20" w:rsidRDefault="00EB4C2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276A" w14:textId="77EBFD8F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55 000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DCDB" w14:textId="617DAA02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55 000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A51C" w14:textId="39B50F8F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06 01 03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FE0F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6BF3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35B2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65370" w:rsidRPr="00692579" w14:paraId="4FAB76E6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1CBA30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3.4.4.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1F7783" w14:textId="7D49CB58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შშმ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პირთა პერსონალური ასისტენტის და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შინმოვლის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პროგრამა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BFA5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 w:right="-248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3.4.4.1.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0A1C" w14:textId="59011DC8" w:rsidR="00465370" w:rsidRPr="00692579" w:rsidRDefault="00264616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ჩართულია </w:t>
            </w:r>
            <w:r w:rsidR="008C3CED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30</w:t>
            </w:r>
            <w:r w:rsidR="00465370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="008C3CED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ბენეფიციარი</w:t>
            </w:r>
          </w:p>
        </w:tc>
        <w:tc>
          <w:tcPr>
            <w:tcW w:w="19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6422" w14:textId="77777777" w:rsidR="00E53C25" w:rsidRDefault="009B6A11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42" w:history="1">
              <w:r w:rsidR="00E53C25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E53C25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7592FA4" w14:textId="77777777" w:rsidR="00E53C25" w:rsidRDefault="00E53C25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1019C70A" w14:textId="155F658C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8F91" w14:textId="252CAD8F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8BB6" w14:textId="65FF2208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არასამთავრობო ორგანიზაცია ,,ცვლილებები   თანაბარი უფლებებისთვის“</w:t>
            </w:r>
          </w:p>
        </w:tc>
        <w:tc>
          <w:tcPr>
            <w:tcW w:w="1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9D63" w14:textId="426C8A44" w:rsidR="00465370" w:rsidRPr="00EB4C20" w:rsidRDefault="00E53C25" w:rsidP="00E53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2024-2025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9164" w14:textId="32EDF29E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77 400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8C89" w14:textId="3AB53F80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77 400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2A20" w14:textId="7D913BB4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06 02 09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FCF9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8CEF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9AAB" w14:textId="77777777" w:rsidR="00465370" w:rsidRPr="00692579" w:rsidRDefault="00465370" w:rsidP="00465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14:paraId="7FFD3B27" w14:textId="77777777" w:rsidR="00285E78" w:rsidRPr="00692579" w:rsidRDefault="00285E78">
      <w:pPr>
        <w:rPr>
          <w:rFonts w:ascii="Sylfaen" w:hAnsi="Sylfaen"/>
          <w:color w:val="000000" w:themeColor="text1"/>
        </w:rPr>
      </w:pPr>
    </w:p>
    <w:p w14:paraId="30D3530F" w14:textId="77777777" w:rsidR="00F51B77" w:rsidRPr="00692579" w:rsidRDefault="00F51B77">
      <w:pPr>
        <w:rPr>
          <w:rFonts w:ascii="Sylfaen" w:hAnsi="Sylfaen"/>
          <w:color w:val="000000" w:themeColor="text1"/>
        </w:rPr>
      </w:pPr>
    </w:p>
    <w:tbl>
      <w:tblPr>
        <w:tblW w:w="1502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708"/>
        <w:gridCol w:w="1418"/>
        <w:gridCol w:w="1050"/>
        <w:gridCol w:w="84"/>
        <w:gridCol w:w="822"/>
        <w:gridCol w:w="737"/>
        <w:gridCol w:w="567"/>
        <w:gridCol w:w="113"/>
        <w:gridCol w:w="1021"/>
        <w:gridCol w:w="43"/>
        <w:gridCol w:w="260"/>
        <w:gridCol w:w="94"/>
        <w:gridCol w:w="1021"/>
        <w:gridCol w:w="305"/>
        <w:gridCol w:w="1112"/>
        <w:gridCol w:w="730"/>
        <w:gridCol w:w="688"/>
        <w:gridCol w:w="22"/>
        <w:gridCol w:w="709"/>
        <w:gridCol w:w="851"/>
        <w:gridCol w:w="686"/>
      </w:tblGrid>
      <w:tr w:rsidR="009F6541" w:rsidRPr="00692579" w14:paraId="1A1EF56B" w14:textId="77777777" w:rsidTr="008E54B6">
        <w:trPr>
          <w:trHeight w:val="26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36264516" w14:textId="77777777" w:rsidR="009F6541" w:rsidRPr="00692579" w:rsidRDefault="009F6541" w:rsidP="00333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მიზანი 4: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5352046" w14:textId="0CCC627F" w:rsidR="009F6541" w:rsidRPr="00692579" w:rsidRDefault="000E78FF" w:rsidP="009F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eastAsia="Times New Roman" w:hAnsi="Sylfaen" w:cs="Times New Roman"/>
                <w:bCs/>
                <w:color w:val="000000" w:themeColor="text1"/>
                <w:sz w:val="20"/>
                <w:szCs w:val="20"/>
              </w:rPr>
              <w:t xml:space="preserve">განათლების ხელმისაწვდომობისა და ახალგაზრდობის მხარდამჭერი ღონისძიებების უზრუნველყოფა  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22421FB" w14:textId="77777777" w:rsidR="009F6541" w:rsidRPr="00692579" w:rsidRDefault="009F6541" w:rsidP="009F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spacing w:after="0" w:line="256" w:lineRule="auto"/>
              <w:ind w:left="47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) კავშირი </w:t>
            </w:r>
          </w:p>
          <w:p w14:paraId="0F385A1A" w14:textId="77777777" w:rsidR="009F6541" w:rsidRPr="00692579" w:rsidRDefault="009F6541" w:rsidP="00333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F1E23D4" w14:textId="15070075" w:rsidR="00762B77" w:rsidRDefault="00762B77" w:rsidP="0076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4. ხარისხიანი განათლება</w:t>
            </w:r>
          </w:p>
          <w:p w14:paraId="48A93563" w14:textId="7910C6C0" w:rsidR="007A6929" w:rsidRPr="00692579" w:rsidRDefault="007A6929" w:rsidP="0076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5. გენდერული თანასწორობა</w:t>
            </w:r>
          </w:p>
          <w:p w14:paraId="7FE54898" w14:textId="52D5EBC4" w:rsidR="009F6541" w:rsidRPr="00692579" w:rsidRDefault="009F6541" w:rsidP="00333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F52AB0" w:rsidRPr="00692579" w14:paraId="0112283F" w14:textId="77777777" w:rsidTr="00AF0D22">
        <w:trPr>
          <w:trHeight w:val="302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30B9C9A3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.1:</w:t>
            </w:r>
          </w:p>
          <w:p w14:paraId="62793BCB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FF7C2D2" w14:textId="4592E6C3" w:rsidR="00F52AB0" w:rsidRPr="00692579" w:rsidRDefault="00F52AB0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  <w:t>4.1.ა. სკოლამდელი განათლების ხელმისაწვდომობის მაჩვენებელი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EF9D798" w14:textId="77777777" w:rsidR="00F52AB0" w:rsidRPr="00692579" w:rsidRDefault="00F52AB0" w:rsidP="00AF0D22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1D0ABE0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D5E790F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C56EF44" w14:textId="0DA6601C" w:rsidR="00F52AB0" w:rsidRPr="00692579" w:rsidRDefault="00F52AB0" w:rsidP="0080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2E25F419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F52AB0" w:rsidRPr="00692579" w14:paraId="61CF2719" w14:textId="77777777" w:rsidTr="00F52AB0">
        <w:trPr>
          <w:trHeight w:val="33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309E9F1A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04A7459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535E5FBF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4"/>
            <w:vAlign w:val="center"/>
          </w:tcPr>
          <w:p w14:paraId="668C09A3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255A9798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F7672D8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E208D08" w14:textId="77777777" w:rsidR="00F52AB0" w:rsidRPr="00692579" w:rsidRDefault="00F52AB0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7A6929" w:rsidRPr="00692579" w14:paraId="483AA64F" w14:textId="77777777" w:rsidTr="009B6A11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31BD6F3" w14:textId="77777777" w:rsidR="007A6929" w:rsidRPr="00692579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E12258F" w14:textId="5177E26E" w:rsidR="007A6929" w:rsidRPr="00692579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  <w:t>4.1.ბ. ახალგაზრდებში ფორმალური და არაფორმალური განათლების ხელმისაწვდომობის მაჩვენებელი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4"/>
          </w:tcPr>
          <w:p w14:paraId="5937AD66" w14:textId="77777777" w:rsidR="007A6929" w:rsidRPr="00692579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9D3BE" w14:textId="6501D0B5" w:rsidR="007A6929" w:rsidRPr="00692579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0402B6" w14:textId="083EF734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CE8E618" w14:textId="415ADD36" w:rsidR="007A6929" w:rsidRPr="00692579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DD008B9" w14:textId="75810EC6" w:rsidR="007A6929" w:rsidRPr="00692579" w:rsidRDefault="007A692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DDCD55D" w14:textId="77777777" w:rsidR="007A6929" w:rsidRDefault="009B6A11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43" w:history="1">
              <w:r w:rsidR="007A6929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7A692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BF211F8" w14:textId="77777777" w:rsidR="007A6929" w:rsidRDefault="007A6929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60EB9186" w14:textId="6FBF9F98" w:rsidR="007A6929" w:rsidRPr="00692579" w:rsidRDefault="007A6929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A6929" w:rsidRPr="00692579" w14:paraId="2E9FEDD4" w14:textId="77777777" w:rsidTr="009B6A11">
        <w:trPr>
          <w:trHeight w:val="138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D0AFC5E" w14:textId="77777777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980698D" w14:textId="77777777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9CC2E4"/>
          </w:tcPr>
          <w:p w14:paraId="4E5E4A65" w14:textId="77777777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31ADB5" w14:textId="77777777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4.1.ა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58EE6B" w14:textId="1017B6A2" w:rsidR="007A6929" w:rsidRPr="00801793" w:rsidRDefault="007A6929" w:rsidP="00DE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</w:pPr>
            <w:r w:rsidRPr="00801793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  <w:t>60 %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EEAF6"/>
            <w:vAlign w:val="center"/>
          </w:tcPr>
          <w:p w14:paraId="78BF3DA8" w14:textId="5C9822C0" w:rsidR="007A6929" w:rsidRPr="00801793" w:rsidRDefault="007A6929" w:rsidP="00DE6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</w:pPr>
            <w:r w:rsidRPr="00801793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  <w:t>70 %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AD5E79" w14:textId="41BEE922" w:rsidR="007A6929" w:rsidRPr="00801793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</w:pPr>
            <w:r w:rsidRPr="00801793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  <w:t>80%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50E3F52" w14:textId="69D81339" w:rsidR="007A6929" w:rsidRPr="00692579" w:rsidRDefault="007A6929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7A6929" w:rsidRPr="00692579" w14:paraId="20510EF1" w14:textId="77777777" w:rsidTr="000F64F5">
        <w:trPr>
          <w:trHeight w:val="138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7643440" w14:textId="77777777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354461" w14:textId="77777777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CC2E4"/>
          </w:tcPr>
          <w:p w14:paraId="188D21DF" w14:textId="77777777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1D9EE5" w14:textId="77777777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4.1.ბ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91950" w14:textId="5387668A" w:rsidR="007A6929" w:rsidRPr="00801793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801793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70 %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2CFFD5" w14:textId="0E465F64" w:rsidR="007A6929" w:rsidRPr="00801793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801793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75%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5F6C43" w14:textId="4FBF798C" w:rsidR="007A6929" w:rsidRPr="00801793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801793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80%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6C93707" w14:textId="77777777" w:rsidR="007A6929" w:rsidRPr="00692579" w:rsidRDefault="007A6929" w:rsidP="00F52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3E4E0801" w14:textId="77777777" w:rsidTr="00AF0D22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873AAF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4.1:</w:t>
            </w:r>
          </w:p>
          <w:p w14:paraId="1872B47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8271A2" w14:textId="6681BBC0" w:rsidR="000E78FF" w:rsidRPr="00801793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801793">
              <w:rPr>
                <w:rFonts w:ascii="Sylfaen" w:hAnsi="Sylfaen"/>
                <w:color w:val="000000" w:themeColor="text1"/>
                <w:sz w:val="20"/>
                <w:szCs w:val="20"/>
              </w:rPr>
              <w:t>სკოლამდელი სააღმზრდელო დაწესებულების</w:t>
            </w:r>
            <w:r w:rsidR="001356ED" w:rsidRPr="008017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მშენებლობა და </w:t>
            </w:r>
            <w:r w:rsidRPr="00801793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მატერიალური რესურსებით აღჭურვა </w:t>
            </w:r>
          </w:p>
        </w:tc>
      </w:tr>
      <w:tr w:rsidR="000E78FF" w:rsidRPr="00692579" w14:paraId="4C26C79B" w14:textId="77777777" w:rsidTr="00B07BD0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295D20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4.1.1: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8A70AD7" w14:textId="54533520" w:rsidR="000E78FF" w:rsidRPr="00692579" w:rsidRDefault="001356ED" w:rsidP="004F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ბაგა-ბაღების</w:t>
            </w:r>
            <w:r w:rsidR="004F1032" w:rsidRPr="00692579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640E1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რაოდენობა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57D211" w14:textId="66F019D5" w:rsidR="000E78FF" w:rsidRPr="00692579" w:rsidRDefault="000E78FF" w:rsidP="000E78FF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322A89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3AAC7E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9C4C0D7" w14:textId="77777777" w:rsidR="000E78FF" w:rsidRPr="00692579" w:rsidRDefault="000E78FF" w:rsidP="008017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692579" w14:paraId="3CA9FD64" w14:textId="77777777" w:rsidTr="00B07BD0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6C4547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4E7F8F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247295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09FA5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CD5F8F4" w14:textId="77777777" w:rsidR="000E78FF" w:rsidRPr="00692579" w:rsidRDefault="000E78FF" w:rsidP="0091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7BC9390" w14:textId="77777777" w:rsidR="000E78FF" w:rsidRPr="00692579" w:rsidRDefault="000E78FF" w:rsidP="007C5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75DCF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7F9C4D4F" w14:textId="77777777" w:rsidTr="00B07BD0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06AB81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926727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30182E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C081C7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E3878F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7865CA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0A85858" w14:textId="77777777" w:rsidR="007A6929" w:rsidRDefault="009B6A11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44" w:history="1">
              <w:r w:rsidR="007A6929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7A692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15520E8C" w14:textId="77777777" w:rsidR="007A6929" w:rsidRDefault="007A6929" w:rsidP="007A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389D24D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3F8ABFDC" w14:textId="77777777" w:rsidTr="00B07BD0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A4EC8C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B798EE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16B08A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236FFDA" w14:textId="102E26A3" w:rsidR="000E78FF" w:rsidRPr="00692579" w:rsidRDefault="00B07BD0" w:rsidP="00B0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3020F50" w14:textId="1E260603" w:rsidR="000E78FF" w:rsidRPr="00692579" w:rsidRDefault="00B07BD0" w:rsidP="00B0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1121DA0" w14:textId="20DBACF6" w:rsidR="000E78FF" w:rsidRPr="00692579" w:rsidRDefault="00B07BD0" w:rsidP="00B0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F07210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3446910E" w14:textId="77777777" w:rsidTr="00E41408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EF3C1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31F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B54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5C1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0579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E8A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CFB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B43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692579" w14:paraId="429BE27C" w14:textId="77777777" w:rsidTr="00E41408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2379A7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423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E4F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A46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D04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FB3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6B1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1F7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C94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B49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0E78FF" w:rsidRPr="00692579" w14:paraId="7E2F86C4" w14:textId="77777777" w:rsidTr="00E41408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4C97B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648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847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482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F81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22A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750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33CE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1F2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44C519A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C02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A9FB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C7C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3FB00332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268C46" w14:textId="47A19D24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4.1.</w:t>
            </w:r>
            <w:r w:rsidR="00922F6E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1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E035BE" w14:textId="76AFA08E" w:rsidR="000E78FF" w:rsidRPr="00692579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ბაგა-ბაღებისთვის ინვენტარით აღჭურვა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8B79" w14:textId="76419D36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4.1.</w:t>
            </w:r>
            <w:r w:rsidR="00922F6E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1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6572" w14:textId="0B0EF497" w:rsidR="000E78FF" w:rsidRPr="00692579" w:rsidRDefault="001356ED" w:rsidP="004F10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ახალი ინვენტარი</w:t>
            </w:r>
            <w:r w:rsidR="004F1032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თ უზრუნველყოფილია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9 ბაგა-ბაღი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D88D" w14:textId="77777777" w:rsidR="00C16789" w:rsidRDefault="009B6A11" w:rsidP="00C16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45" w:history="1">
              <w:r w:rsidR="00C16789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C1678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662876E2" w14:textId="77777777" w:rsidR="00C16789" w:rsidRDefault="00C16789" w:rsidP="00C16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73517AA3" w14:textId="23FA778B" w:rsidR="000E78FF" w:rsidRPr="00692579" w:rsidRDefault="000E78FF" w:rsidP="00E41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B036" w14:textId="71A29BA0" w:rsidR="000E78FF" w:rsidRPr="00692579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B7C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DF16" w14:textId="45B4616F" w:rsidR="000E78FF" w:rsidRPr="00712F94" w:rsidRDefault="004F103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F787" w14:textId="246E955B" w:rsidR="000E78FF" w:rsidRPr="00712F94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DA27" w14:textId="0C3F14A1" w:rsidR="000E78FF" w:rsidRPr="006B1884" w:rsidRDefault="006B1884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red"/>
                <w:lang w:val="en-US"/>
              </w:rPr>
            </w:pPr>
            <w:r w:rsidRPr="006B1884">
              <w:rPr>
                <w:rFonts w:ascii="Sylfaen" w:hAnsi="Sylfaen"/>
                <w:sz w:val="18"/>
                <w:szCs w:val="18"/>
                <w:lang w:val="en-US"/>
              </w:rPr>
              <w:t>300 000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B10E" w14:textId="7E8EFC1E" w:rsidR="000E78FF" w:rsidRPr="00692579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04 01</w:t>
            </w:r>
            <w:r w:rsidR="00964B1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4A5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C6F2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F58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5FD6A86C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776AE1" w14:textId="594D42F8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4.1.</w:t>
            </w:r>
            <w:r w:rsidR="00922F6E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2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4C3226" w14:textId="02D694C4" w:rsidR="000E78FF" w:rsidRPr="00692579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ნენიის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ბაგა-ბაღის მშენებლობა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B1AC" w14:textId="52D695F4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4.1.</w:t>
            </w:r>
            <w:r w:rsidR="00922F6E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2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F377" w14:textId="568BD38F" w:rsidR="000E78FF" w:rsidRPr="00E220DE" w:rsidRDefault="004B17F1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 w:rsidRPr="00E220DE">
              <w:rPr>
                <w:rFonts w:ascii="Sylfaen" w:eastAsia="Arial Unicode MS" w:hAnsi="Sylfaen" w:cs="Arial Unicode MS"/>
                <w:sz w:val="18"/>
                <w:szCs w:val="18"/>
              </w:rPr>
              <w:t xml:space="preserve">აღსაზრდელთა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რაოდენობა</w:t>
            </w:r>
            <w:r w:rsidR="00E220DE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 xml:space="preserve"> 20 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CCDD" w14:textId="77777777" w:rsidR="00C16789" w:rsidRDefault="009B6A11" w:rsidP="00C16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46" w:history="1">
              <w:r w:rsidR="00C16789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C1678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D3FF541" w14:textId="77777777" w:rsidR="00C16789" w:rsidRDefault="00C16789" w:rsidP="00C16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59911038" w14:textId="396597E4" w:rsidR="000E78FF" w:rsidRPr="00692579" w:rsidRDefault="000E78FF" w:rsidP="00E41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1514" w14:textId="5CF27206" w:rsidR="000E78FF" w:rsidRPr="00692579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66D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70B7" w14:textId="7BE7BA8C" w:rsidR="000E78FF" w:rsidRPr="00712F94" w:rsidRDefault="004F1032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0D40" w14:textId="130B3EDB" w:rsidR="000E78FF" w:rsidRPr="00712F94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360 000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11F6" w14:textId="7C911BC7" w:rsidR="000E78FF" w:rsidRPr="006B1884" w:rsidRDefault="006B1884" w:rsidP="006B1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360 000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EFAC" w14:textId="0DFF83F1" w:rsidR="000E78FF" w:rsidRPr="00692579" w:rsidRDefault="001356ED" w:rsidP="004B1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04 01</w:t>
            </w:r>
            <w:r w:rsidR="00964B1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0</w:t>
            </w:r>
            <w:r w:rsidR="00326F57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6324" w14:textId="64B31B7E" w:rsidR="000E78FF" w:rsidRPr="00692579" w:rsidRDefault="001356E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360 000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24C3" w14:textId="34A2D2F0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07A8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580C8D78" w14:textId="77777777" w:rsidTr="00AF0D22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ACB51DB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4.2:</w:t>
            </w:r>
          </w:p>
          <w:p w14:paraId="05100D16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D2C641" w14:textId="11101FEF" w:rsidR="000E78FF" w:rsidRPr="00692579" w:rsidRDefault="000E78FF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712F94">
              <w:rPr>
                <w:rFonts w:ascii="Sylfaen" w:hAnsi="Sylfaen"/>
                <w:color w:val="000000" w:themeColor="text1"/>
                <w:sz w:val="20"/>
                <w:szCs w:val="20"/>
              </w:rPr>
              <w:t>სპორტის</w:t>
            </w:r>
            <w:r w:rsidR="00472508" w:rsidRPr="00712F9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ა და კულტურის სფეროს </w:t>
            </w:r>
            <w:r w:rsidRPr="00712F9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განვითარების </w:t>
            </w:r>
            <w:r w:rsidR="00472508" w:rsidRPr="00712F94">
              <w:rPr>
                <w:rFonts w:ascii="Sylfaen" w:hAnsi="Sylfaen"/>
                <w:color w:val="000000" w:themeColor="text1"/>
                <w:sz w:val="20"/>
                <w:szCs w:val="20"/>
              </w:rPr>
              <w:t>ხელშეწყობა</w:t>
            </w:r>
            <w:r w:rsidR="00472508"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F64F5" w:rsidRPr="00692579" w14:paraId="1DB332B2" w14:textId="77777777" w:rsidTr="00333D2D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49C16F9" w14:textId="77777777" w:rsidR="000F64F5" w:rsidRPr="00A63557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4.2.1: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32A3B41" w14:textId="66379684" w:rsidR="000F64F5" w:rsidRPr="00712F94" w:rsidRDefault="000F64F5" w:rsidP="0068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4.2.1. ა. მუნიციპალიტეტის ადმინისტრაციული ერთეულების წილი, სადაც მოწყობილია სპორტული ინფრასტრუქტურა  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62FFC90" w14:textId="77777777" w:rsidR="000F64F5" w:rsidRPr="00692579" w:rsidRDefault="000F64F5" w:rsidP="000E78FF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9F8F2E3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E8AA862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6AA11A" w14:textId="77777777" w:rsidR="000F64F5" w:rsidRPr="00A63557" w:rsidRDefault="000F64F5" w:rsidP="00A6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F64F5" w:rsidRPr="00692579" w14:paraId="3CF5A31F" w14:textId="77777777" w:rsidTr="00333D2D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EAC9EBE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F52D530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7C95725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22115F0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A535674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2877CF" w14:textId="77777777" w:rsidR="000F64F5" w:rsidRPr="00692579" w:rsidRDefault="000F64F5" w:rsidP="007C5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D89079A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0F64F5" w:rsidRPr="00692579" w14:paraId="7C433E58" w14:textId="77777777" w:rsidTr="00F87C58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67F9FA0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91B7BEA" w14:textId="5D2085E4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>4.2.1.ბ. სპორტული და კულტურის სერვისების ხელმისაწვდომობის მაჩვენებელი</w:t>
            </w: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E6DA218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EF01D48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CA00D39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3283B25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4080813" w14:textId="345BFDC4" w:rsidR="00712F94" w:rsidRDefault="009B6A11" w:rsidP="00712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47" w:history="1">
              <w:r w:rsidR="00712F94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712F94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53464D0" w14:textId="460C2EB1" w:rsidR="009E1720" w:rsidRDefault="009B6A11" w:rsidP="009E1720">
            <w:pPr>
              <w:widowControl w:val="0"/>
              <w:spacing w:after="0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48" w:history="1">
              <w:r w:rsidR="009E1720" w:rsidRPr="003E3AFD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http://adjara.gov.ge</w:t>
              </w:r>
            </w:hyperlink>
          </w:p>
          <w:p w14:paraId="76805579" w14:textId="77777777" w:rsidR="000F64F5" w:rsidRDefault="00712F94" w:rsidP="009E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5971C299" w14:textId="4F93DC89" w:rsidR="009E1720" w:rsidRPr="00692579" w:rsidRDefault="009E1720" w:rsidP="009E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F64F5" w:rsidRPr="00692579" w14:paraId="3A49FBCA" w14:textId="77777777" w:rsidTr="000F64F5">
        <w:trPr>
          <w:trHeight w:val="276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ABBC336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03CB13A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4367EA44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28669D54" w14:textId="404AD303" w:rsidR="000F64F5" w:rsidRPr="00712F94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3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hAnsi="Sylfaen"/>
                <w:color w:val="000000" w:themeColor="text1"/>
                <w:sz w:val="18"/>
                <w:szCs w:val="18"/>
              </w:rPr>
              <w:t>4.2.1.ა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49317A3" w14:textId="384F9545" w:rsidR="000F64F5" w:rsidRPr="00712F94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hAnsi="Sylfaen"/>
                <w:color w:val="000000" w:themeColor="text1"/>
                <w:sz w:val="18"/>
                <w:szCs w:val="18"/>
              </w:rPr>
              <w:t>40%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19FE6F08" w14:textId="01B622C3" w:rsidR="000F64F5" w:rsidRPr="00712F94" w:rsidRDefault="000F64F5" w:rsidP="0068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hAnsi="Sylfaen"/>
                <w:color w:val="000000" w:themeColor="text1"/>
                <w:sz w:val="18"/>
                <w:szCs w:val="18"/>
              </w:rPr>
              <w:t>60%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50F63CD4" w14:textId="11D3072A" w:rsidR="000F64F5" w:rsidRPr="00712F94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hAnsi="Sylfaen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1887054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F64F5" w:rsidRPr="00692579" w14:paraId="46300575" w14:textId="77777777" w:rsidTr="000F64F5">
        <w:trPr>
          <w:trHeight w:val="276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13C8D5E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B0832BA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48EF2C6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A36AE6" w14:textId="51CCB642" w:rsidR="000F64F5" w:rsidRPr="001E2C3E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-138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1E2C3E">
              <w:rPr>
                <w:rFonts w:ascii="Sylfaen" w:hAnsi="Sylfaen"/>
                <w:color w:val="000000" w:themeColor="text1"/>
                <w:sz w:val="18"/>
                <w:szCs w:val="18"/>
              </w:rPr>
              <w:t>4.2.1.ბ.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E48EE37" w14:textId="1CDC93B7" w:rsidR="000F64F5" w:rsidRPr="001E2C3E" w:rsidRDefault="0042284A" w:rsidP="00422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55%</w:t>
            </w:r>
          </w:p>
        </w:tc>
        <w:tc>
          <w:tcPr>
            <w:tcW w:w="16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EE7AD24" w14:textId="788E0F41" w:rsidR="000F64F5" w:rsidRPr="001E2C3E" w:rsidRDefault="0042284A" w:rsidP="0068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70%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8EA0CE8" w14:textId="284E1F10" w:rsidR="000F64F5" w:rsidRPr="001E2C3E" w:rsidRDefault="0042284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85%</w:t>
            </w:r>
            <w:bookmarkStart w:id="0" w:name="_GoBack"/>
            <w:bookmarkEnd w:id="0"/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5FDD70F" w14:textId="77777777" w:rsidR="000F64F5" w:rsidRPr="00692579" w:rsidRDefault="000F64F5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E78FF" w:rsidRPr="00692579" w14:paraId="37B1611C" w14:textId="77777777" w:rsidTr="00E41408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4D53D7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48AF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126E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C9EC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32E8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D5C2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4766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A63557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[</w:t>
            </w:r>
            <w:r w:rsidRPr="00A63557">
              <w:rPr>
                <w:rFonts w:ascii="Sylfaen" w:hAnsi="Sylfaen" w:cs="Sylfaen"/>
                <w:b/>
                <w:color w:val="000000" w:themeColor="text1"/>
                <w:sz w:val="18"/>
                <w:szCs w:val="18"/>
              </w:rPr>
              <w:t>₾</w:t>
            </w:r>
            <w:r w:rsidRPr="00A63557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D850" w14:textId="77777777" w:rsidR="000E78FF" w:rsidRPr="00A63557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A63557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63557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0E78FF" w:rsidRPr="00692579" w14:paraId="7B5D91D8" w14:textId="77777777" w:rsidTr="00E41408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E7465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4E6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332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B95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D5D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5827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93F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C66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E69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020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0E78FF" w:rsidRPr="00692579" w14:paraId="39CE9687" w14:textId="77777777" w:rsidTr="00E41408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B0FA70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74F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6FF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313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DB7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ECE21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8B6D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9A5A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7305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24C65844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ED2F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2506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482C" w14:textId="77777777" w:rsidR="000E78FF" w:rsidRPr="00692579" w:rsidRDefault="000E78F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46B79" w:rsidRPr="00692579" w14:paraId="2A354287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5718B04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EEE75B" w14:textId="601D336A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მუნიციპალიტეტის ტერიტორიაზე სპორტული მოედნების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რეაბილიტაცია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4BCC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4.2.1.1.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C4B9" w14:textId="67BE44A5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სპორტული მოედნები</w:t>
            </w:r>
            <w:r w:rsidR="006953EB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რაოდენობა</w:t>
            </w:r>
            <w:r w:rsidR="006953EB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გაზრდილია 30-მდე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B128" w14:textId="77777777" w:rsidR="00712F94" w:rsidRDefault="009B6A11" w:rsidP="00712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49" w:history="1">
              <w:r w:rsidR="00712F94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712F94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C06381B" w14:textId="77777777" w:rsidR="00712F94" w:rsidRDefault="00712F94" w:rsidP="00712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496DD189" w14:textId="44C4DCA6" w:rsidR="00846B79" w:rsidRPr="00692579" w:rsidRDefault="00846B79" w:rsidP="00E41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56EE" w14:textId="6685FBCE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99FE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5B38" w14:textId="01DDC8A6" w:rsidR="00846B79" w:rsidRPr="00712F94" w:rsidRDefault="00846B79" w:rsidP="004B1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</w:t>
            </w:r>
            <w:r w:rsidR="004B17F1" w:rsidRPr="00712F94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6B27" w14:textId="6D74DABD" w:rsidR="00846B79" w:rsidRPr="00712F94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1 </w:t>
            </w:r>
            <w:r w:rsidR="00CB2AFC" w:rsidRPr="00712F94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5</w:t>
            </w:r>
            <w:r w:rsidRPr="00712F94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A217" w14:textId="76A388E4" w:rsidR="00846B79" w:rsidRPr="00712F94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712F94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 </w:t>
            </w:r>
            <w:r w:rsidR="00CB2AFC" w:rsidRPr="00712F94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</w:t>
            </w:r>
            <w:r w:rsidRPr="00712F94">
              <w:rPr>
                <w:rFonts w:ascii="Sylfaen" w:hAnsi="Sylfaen"/>
                <w:color w:val="000000" w:themeColor="text1"/>
                <w:sz w:val="18"/>
                <w:szCs w:val="18"/>
              </w:rPr>
              <w:t>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2DE9" w14:textId="59518125" w:rsidR="00846B79" w:rsidRPr="00692579" w:rsidRDefault="00712F94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05 01 06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3084" w14:textId="1AE5D08C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0EDF" w14:textId="6C88D58D" w:rsidR="00846B79" w:rsidRPr="00692579" w:rsidRDefault="00846B79" w:rsidP="00964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4F76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46B79" w:rsidRPr="00692579" w14:paraId="35ECE636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45F4A8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C7B30A" w14:textId="7AF96841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სოფლებსა და ადმინისტრაციულ ცენტრებში ტრენაჟორების მოწყობა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5097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4.2.2.1.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6F0C" w14:textId="3939BBC7" w:rsidR="00846B79" w:rsidRPr="00692579" w:rsidRDefault="00846B79" w:rsidP="00A02F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ტრენაჟორების რაოდენობა</w:t>
            </w:r>
            <w:r w:rsidR="006953EB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გაზრდილია 2</w:t>
            </w:r>
            <w:r w:rsidR="00AA63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</w:t>
            </w:r>
            <w:r w:rsidR="006953EB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-ით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C337" w14:textId="77777777" w:rsidR="00A541D6" w:rsidRDefault="009B6A11" w:rsidP="00A5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50" w:history="1">
              <w:r w:rsidR="00A541D6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A541D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75CE348" w14:textId="77777777" w:rsidR="00A541D6" w:rsidRDefault="00A541D6" w:rsidP="00A541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4EDCF00E" w14:textId="6BD3EDEE" w:rsidR="00846B79" w:rsidRPr="00692579" w:rsidRDefault="00846B79" w:rsidP="00E41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3AFB" w14:textId="1DC188AE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6642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B8DC" w14:textId="00BB25AF" w:rsidR="00846B79" w:rsidRPr="00A541D6" w:rsidRDefault="004B17F1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541D6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A351" w14:textId="02820ED6" w:rsidR="00846B79" w:rsidRPr="00A541D6" w:rsidRDefault="0006125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541D6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4</w:t>
            </w:r>
            <w:r w:rsidR="00846B79" w:rsidRPr="00A541D6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00  000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3AA1" w14:textId="0B38457B" w:rsidR="00846B79" w:rsidRPr="00A541D6" w:rsidRDefault="0006125D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A541D6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</w:t>
            </w:r>
            <w:r w:rsidR="00846B79" w:rsidRPr="00A541D6">
              <w:rPr>
                <w:rFonts w:ascii="Sylfaen" w:hAnsi="Sylfaen"/>
                <w:color w:val="000000" w:themeColor="text1"/>
                <w:sz w:val="18"/>
                <w:szCs w:val="18"/>
              </w:rPr>
              <w:t>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3B61" w14:textId="40FEBB49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05 01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F30D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E209" w14:textId="262C5ABF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4279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46B79" w:rsidRPr="00692579" w14:paraId="59AF6219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487FAE" w14:textId="3565468D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E220DE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3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571CC9" w14:textId="7FC9F691" w:rsidR="00846B79" w:rsidRPr="00692579" w:rsidRDefault="006953E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სოფელ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ფურტიოში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რაგბის მოედნის მშენებლობა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3E68" w14:textId="6A7CD7C5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E220DE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3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117E" w14:textId="578C8EB9" w:rsidR="00846B79" w:rsidRPr="00692579" w:rsidRDefault="006953EB" w:rsidP="00CF37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რაგბის </w:t>
            </w:r>
            <w:r w:rsidR="00AA6336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მოედანი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9F7A" w14:textId="6CF5CC03" w:rsidR="009E1720" w:rsidRDefault="009B6A11" w:rsidP="009E1720">
            <w:pPr>
              <w:widowControl w:val="0"/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51" w:history="1">
              <w:r w:rsidR="009E1720" w:rsidRPr="003E3AFD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http://adjara.gov.ge</w:t>
              </w:r>
            </w:hyperlink>
            <w:r w:rsidR="009E172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</w:p>
          <w:p w14:paraId="59D2E5A4" w14:textId="2D3B2712" w:rsidR="006953EB" w:rsidRPr="009E1720" w:rsidRDefault="006953EB" w:rsidP="009E1720">
            <w:pPr>
              <w:widowControl w:val="0"/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9E172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აჭარის</w:t>
            </w:r>
            <w:r w:rsidR="009E172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9E172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პროექტების მართვის კომპანია</w:t>
            </w:r>
          </w:p>
          <w:p w14:paraId="57CEF666" w14:textId="7CD5EDFC" w:rsidR="00846B79" w:rsidRPr="00692579" w:rsidRDefault="00846B79" w:rsidP="009E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2D96" w14:textId="1F7E9AF0" w:rsidR="006953EB" w:rsidRPr="009E1720" w:rsidRDefault="006953EB" w:rsidP="009E1720">
            <w:pPr>
              <w:widowControl w:val="0"/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9E172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აჭარის</w:t>
            </w:r>
            <w:r w:rsidR="009E172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Pr="009E1720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პროექტების მართვის კომპანია</w:t>
            </w:r>
          </w:p>
          <w:p w14:paraId="39CF88E9" w14:textId="4AB5C4F4" w:rsidR="00846B79" w:rsidRPr="00692579" w:rsidRDefault="00846B79" w:rsidP="009E1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3506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13FA" w14:textId="5D1E7A4A" w:rsidR="00846B79" w:rsidRPr="00A541D6" w:rsidRDefault="004B17F1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541D6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2DC4" w14:textId="10FC46C8" w:rsidR="00846B79" w:rsidRPr="00A541D6" w:rsidRDefault="006953E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A541D6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7 000 000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B124" w14:textId="5F7FD84C" w:rsidR="00846B79" w:rsidRPr="00A541D6" w:rsidRDefault="006953E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A541D6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6C26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BEE0" w14:textId="4699BD17" w:rsidR="00846B79" w:rsidRPr="00692579" w:rsidRDefault="006953EB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7 000 000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85BE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B938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72508" w:rsidRPr="00692579" w14:paraId="701E9F89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FE2E50" w14:textId="059B1956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B271ED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4</w:t>
            </w: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439631" w14:textId="20CAE23D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სპორტული ღონისძიებების ორგანიზება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BBA1" w14:textId="51606795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B271ED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4</w:t>
            </w: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E38E" w14:textId="4FA87C52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ჩატარებული ღონისძიებების რაოდენობა</w:t>
            </w:r>
            <w:r w:rsidR="00B31257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r w:rsidR="00111F7C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C7F6" w14:textId="77777777" w:rsidR="00825E38" w:rsidRDefault="009B6A11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52" w:history="1">
              <w:r w:rsidR="00825E38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825E38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11DF47F" w14:textId="77777777" w:rsidR="00825E38" w:rsidRDefault="00825E38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5635B725" w14:textId="0A6D0198" w:rsidR="00472508" w:rsidRPr="00825E38" w:rsidRDefault="00472508" w:rsidP="00DA14D8">
            <w:pPr>
              <w:shd w:val="clear" w:color="auto" w:fill="FFFFFF"/>
              <w:spacing w:after="0"/>
              <w:jc w:val="center"/>
              <w:outlineLvl w:val="0"/>
              <w:rPr>
                <w:rFonts w:ascii="Sylfaen" w:eastAsia="Times New Roman" w:hAnsi="Sylfaen" w:cs="Sylfaen"/>
                <w:bCs/>
                <w:color w:val="000000" w:themeColor="text1"/>
                <w:kern w:val="36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EA52" w14:textId="762F39BB" w:rsidR="00472508" w:rsidRPr="00825E38" w:rsidRDefault="00472508" w:rsidP="00472508">
            <w:pPr>
              <w:shd w:val="clear" w:color="auto" w:fill="FFFFFF"/>
              <w:spacing w:after="0"/>
              <w:jc w:val="left"/>
              <w:outlineLvl w:val="0"/>
              <w:rPr>
                <w:rFonts w:ascii="Sylfaen" w:eastAsia="Times New Roman" w:hAnsi="Sylfaen" w:cs="Sylfaen"/>
                <w:bCs/>
                <w:color w:val="000000" w:themeColor="text1"/>
                <w:kern w:val="36"/>
                <w:sz w:val="18"/>
                <w:szCs w:val="18"/>
                <w:lang w:val="en-US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2A80" w14:textId="77777777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3AC1" w14:textId="379BC972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D82E" w14:textId="133D2B30" w:rsidR="00472508" w:rsidRPr="00825E38" w:rsidRDefault="00111F7C" w:rsidP="00B312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48 000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1CED" w14:textId="427C30EA" w:rsidR="00472508" w:rsidRPr="00825E38" w:rsidRDefault="00111F7C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825E38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48  000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7D20" w14:textId="1D20C7C0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hAnsi="Sylfaen"/>
                <w:color w:val="000000" w:themeColor="text1"/>
                <w:sz w:val="18"/>
                <w:szCs w:val="18"/>
              </w:rPr>
              <w:t>05 01</w:t>
            </w:r>
            <w:r w:rsidR="00825E38" w:rsidRPr="00825E3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03F9" w14:textId="77777777" w:rsidR="00472508" w:rsidRPr="00692579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4F02" w14:textId="77777777" w:rsidR="00472508" w:rsidRPr="00692579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DA9D" w14:textId="77777777" w:rsidR="00472508" w:rsidRPr="00692579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472508" w:rsidRPr="00692579" w14:paraId="5D6D2120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0E76F44" w14:textId="0B898225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B271ED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5</w:t>
            </w: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A466B0" w14:textId="05E90D56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სპორტული დაწესებულებების მხარდაჭერა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1F65" w14:textId="182701FF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B271ED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5</w:t>
            </w: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14AC" w14:textId="71C7D199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ბენეფიციართა რაოდენობა</w:t>
            </w:r>
            <w:r w:rsidR="00DA14D8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 xml:space="preserve"> 420 </w:t>
            </w:r>
            <w:r w:rsidR="00DA14D8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გოგო:72, ბიჭი: 348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B77F" w14:textId="77777777" w:rsidR="00825E38" w:rsidRDefault="009B6A11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53" w:history="1">
              <w:r w:rsidR="00825E38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825E38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F9E5987" w14:textId="77777777" w:rsidR="00825E38" w:rsidRDefault="00825E38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1F66E00F" w14:textId="15397498" w:rsidR="00472508" w:rsidRPr="00825E38" w:rsidRDefault="00472508" w:rsidP="00DA14D8">
            <w:pPr>
              <w:shd w:val="clear" w:color="auto" w:fill="FFFFFF"/>
              <w:spacing w:after="0"/>
              <w:jc w:val="center"/>
              <w:outlineLvl w:val="0"/>
              <w:rPr>
                <w:rFonts w:ascii="Sylfaen" w:eastAsia="Times New Roman" w:hAnsi="Sylfaen" w:cs="Sylfaen"/>
                <w:bCs/>
                <w:color w:val="000000" w:themeColor="text1"/>
                <w:kern w:val="36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5433" w14:textId="0E7F3C82" w:rsidR="00472508" w:rsidRPr="00825E38" w:rsidRDefault="00472508" w:rsidP="00472508">
            <w:pPr>
              <w:shd w:val="clear" w:color="auto" w:fill="FFFFFF"/>
              <w:spacing w:after="0"/>
              <w:jc w:val="left"/>
              <w:outlineLvl w:val="0"/>
              <w:rPr>
                <w:rFonts w:ascii="Sylfaen" w:eastAsia="Times New Roman" w:hAnsi="Sylfaen" w:cs="Sylfaen"/>
                <w:bCs/>
                <w:color w:val="000000" w:themeColor="text1"/>
                <w:kern w:val="36"/>
                <w:sz w:val="18"/>
                <w:szCs w:val="18"/>
                <w:lang w:val="en-US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FD92" w14:textId="77777777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AA18" w14:textId="220508FF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55AE" w14:textId="62FC64F7" w:rsidR="00472508" w:rsidRPr="00825E38" w:rsidRDefault="00DA14D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21 000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AA89" w14:textId="5294667D" w:rsidR="00472508" w:rsidRPr="00825E38" w:rsidRDefault="00DA14D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21 000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17B3" w14:textId="33A080B2" w:rsidR="00472508" w:rsidRPr="00825E38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hAnsi="Sylfaen"/>
                <w:color w:val="000000" w:themeColor="text1"/>
                <w:sz w:val="18"/>
                <w:szCs w:val="18"/>
              </w:rPr>
              <w:t>05 01</w:t>
            </w:r>
            <w:r w:rsidR="00825E38" w:rsidRPr="00825E3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02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DDE7" w14:textId="77777777" w:rsidR="00472508" w:rsidRPr="00692579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E9BF" w14:textId="77777777" w:rsidR="00472508" w:rsidRPr="00692579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FD8E" w14:textId="77777777" w:rsidR="00472508" w:rsidRPr="00692579" w:rsidRDefault="00472508" w:rsidP="004725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F64F5" w:rsidRPr="00692579" w14:paraId="09097874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D31A9A2" w14:textId="3668F2E4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B271ED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6</w:t>
            </w: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458E76" w14:textId="0F7C0946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კულტურული ღონისძიებების ორგანიზება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F9D7" w14:textId="67EB0DF6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B271ED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6</w:t>
            </w: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970D" w14:textId="21AF56EE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ჩატარებული ღონისძიებების რაოდენობა</w:t>
            </w:r>
            <w:r w:rsidR="00585EF1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23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1831" w14:textId="77777777" w:rsidR="00825E38" w:rsidRDefault="009B6A11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54" w:history="1">
              <w:r w:rsidR="00825E38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825E38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F3FF328" w14:textId="77777777" w:rsidR="00825E38" w:rsidRDefault="00825E38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3FBEC7C8" w14:textId="58DD7A71" w:rsidR="000F64F5" w:rsidRPr="00825E38" w:rsidRDefault="000F64F5" w:rsidP="00DA14D8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1961" w14:textId="14DC60FD" w:rsidR="000F64F5" w:rsidRPr="00825E38" w:rsidRDefault="000F64F5" w:rsidP="000F64F5">
            <w:pPr>
              <w:shd w:val="clear" w:color="auto" w:fill="FFFFFF"/>
              <w:spacing w:after="0"/>
              <w:jc w:val="left"/>
              <w:outlineLvl w:val="0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49EC" w14:textId="77777777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B89A" w14:textId="6581779D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CBEE" w14:textId="06E93E6B" w:rsidR="00585EF1" w:rsidRPr="00825E38" w:rsidRDefault="00585EF1" w:rsidP="00585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85 000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3729" w14:textId="1BB1A60A" w:rsidR="000F64F5" w:rsidRPr="00825E38" w:rsidRDefault="00585EF1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85 </w:t>
            </w:r>
            <w:r w:rsidR="00823F58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0798" w14:textId="11AC1986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hAnsi="Sylfaen"/>
                <w:color w:val="000000" w:themeColor="text1"/>
                <w:sz w:val="18"/>
                <w:szCs w:val="18"/>
              </w:rPr>
              <w:t>05 02</w:t>
            </w:r>
            <w:r w:rsidR="00825E38" w:rsidRPr="00825E3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3B0B" w14:textId="77777777" w:rsidR="000F64F5" w:rsidRPr="00692579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F343" w14:textId="77777777" w:rsidR="000F64F5" w:rsidRPr="00692579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F1C9" w14:textId="77777777" w:rsidR="000F64F5" w:rsidRPr="00692579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0F64F5" w:rsidRPr="00692579" w14:paraId="18855031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4B054C" w14:textId="67EBD21E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B271ED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17175E" w14:textId="35792554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კულტურის დაწესებულებების მხარდაჭერა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340F" w14:textId="35203D21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4.2.</w:t>
            </w:r>
            <w:r w:rsidR="00B271ED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>7</w:t>
            </w: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0528" w14:textId="7FD34E7A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ბენეფიციართა რაოდენობა</w:t>
            </w:r>
            <w:r w:rsidR="00366308"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5 000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9AC1" w14:textId="77777777" w:rsidR="00825E38" w:rsidRDefault="009B6A11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55" w:history="1">
              <w:r w:rsidR="00825E38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825E38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3067513" w14:textId="77777777" w:rsidR="000F64F5" w:rsidRDefault="00825E38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5B2CA3F9" w14:textId="2F5D22A2" w:rsidR="006D36A9" w:rsidRPr="00825E38" w:rsidRDefault="006D36A9" w:rsidP="00825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7C7E" w14:textId="0D9CBA8B" w:rsidR="000F64F5" w:rsidRPr="00825E38" w:rsidRDefault="000F64F5" w:rsidP="000F64F5">
            <w:pPr>
              <w:shd w:val="clear" w:color="auto" w:fill="FFFFFF"/>
              <w:spacing w:after="0"/>
              <w:jc w:val="left"/>
              <w:outlineLvl w:val="0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E357" w14:textId="77777777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33DC" w14:textId="50AD30D3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2024-2025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3BB0" w14:textId="22ABD2C8" w:rsidR="000F64F5" w:rsidRPr="00825E38" w:rsidRDefault="001457CF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26 000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B4B0" w14:textId="74403D4F" w:rsidR="000F64F5" w:rsidRPr="00825E38" w:rsidRDefault="001457CF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26 000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B78D" w14:textId="6512A206" w:rsidR="000F64F5" w:rsidRPr="00825E38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25E38">
              <w:rPr>
                <w:rFonts w:ascii="Sylfaen" w:hAnsi="Sylfaen"/>
                <w:color w:val="000000" w:themeColor="text1"/>
                <w:sz w:val="18"/>
                <w:szCs w:val="18"/>
              </w:rPr>
              <w:t>05 02</w:t>
            </w:r>
            <w:r w:rsidR="00825E38" w:rsidRPr="00825E38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03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808D" w14:textId="77777777" w:rsidR="000F64F5" w:rsidRPr="00692579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8374" w14:textId="77777777" w:rsidR="000F64F5" w:rsidRPr="00692579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D801" w14:textId="77777777" w:rsidR="000F64F5" w:rsidRPr="00692579" w:rsidRDefault="000F64F5" w:rsidP="000F6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46B79" w:rsidRPr="00692579" w14:paraId="0E81FC91" w14:textId="77777777" w:rsidTr="00AF0D22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E4B001A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lastRenderedPageBreak/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4.3:</w:t>
            </w:r>
          </w:p>
          <w:p w14:paraId="1E4FE7F9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82FF1D" w14:textId="275886ED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80" w:lineRule="auto"/>
              <w:ind w:left="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ახალგაზრდობის ხელშემწყობი ღონისძიებების განხორციელება </w:t>
            </w:r>
          </w:p>
        </w:tc>
      </w:tr>
      <w:tr w:rsidR="00846B79" w:rsidRPr="00692579" w14:paraId="7DEB6593" w14:textId="77777777" w:rsidTr="00333D2D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BC2F210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4.3.1: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0CD09CE" w14:textId="376D1502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ჩართული ახალგაზრდების  რაოდენობა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4FE144F" w14:textId="77777777" w:rsidR="00846B79" w:rsidRPr="00692579" w:rsidRDefault="00846B79" w:rsidP="000E78FF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25DC08A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1B03D90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1365F1A" w14:textId="77777777" w:rsidR="00846B79" w:rsidRPr="00692579" w:rsidRDefault="00846B79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846B79" w:rsidRPr="00692579" w14:paraId="5D0C32DD" w14:textId="77777777" w:rsidTr="00333D2D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AA4B648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BF1C7FE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5921AF6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1213859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27B4DE0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F677645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6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F313006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846B79" w:rsidRPr="00692579" w14:paraId="175305FC" w14:textId="77777777" w:rsidTr="00333D2D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8083C93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F08A9A5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A60FB66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5997DCC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C7C0428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CB82E8C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D48F7E5" w14:textId="6849B4E5" w:rsidR="00F82AF7" w:rsidRDefault="009B6A11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56" w:history="1">
              <w:r w:rsidR="00F82AF7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F82AF7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335ADA91" w14:textId="77777777" w:rsidR="00F82AF7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20DE9DA8" w14:textId="12937054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46B79" w:rsidRPr="00692579" w14:paraId="00D93E4B" w14:textId="77777777" w:rsidTr="00333D2D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71940C1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ED60C65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4A66832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EF7F00C" w14:textId="2FD4DEAB" w:rsidR="00846B79" w:rsidRPr="00F82AF7" w:rsidRDefault="00996397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82AF7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  <w:r w:rsidR="00846B79" w:rsidRPr="00F82AF7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8C0EACF" w14:textId="22D8BD06" w:rsidR="00846B79" w:rsidRPr="00F82AF7" w:rsidRDefault="00996397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82AF7">
              <w:rPr>
                <w:rFonts w:ascii="Sylfaen" w:hAnsi="Sylfaen"/>
                <w:color w:val="000000" w:themeColor="text1"/>
                <w:sz w:val="18"/>
                <w:szCs w:val="18"/>
              </w:rPr>
              <w:t>70</w:t>
            </w:r>
            <w:r w:rsidR="00846B79" w:rsidRPr="00F82AF7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BFCB0C8" w14:textId="72C553C7" w:rsidR="00846B79" w:rsidRPr="00F82AF7" w:rsidRDefault="00996397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82AF7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  <w:r w:rsidR="00846B79" w:rsidRPr="00F82AF7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816E197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46B79" w:rsidRPr="00692579" w14:paraId="6A40959F" w14:textId="77777777" w:rsidTr="00484640">
        <w:trPr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376DF5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1803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FF6B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A999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4AFE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C837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CCEF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B654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846B79" w:rsidRPr="00692579" w14:paraId="16F915F7" w14:textId="77777777" w:rsidTr="0048464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B8DE2F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A0B8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F0C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BEC8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ED2C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AE1E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7590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E5C8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2D01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693D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846B79" w:rsidRPr="00692579" w14:paraId="204768D5" w14:textId="77777777" w:rsidTr="00484640">
        <w:trPr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CC5F2C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0EE5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6766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5F6F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2C0C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929D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6B1A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84A8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146B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3B8B4296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35C1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0EF7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2279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846B79" w:rsidRPr="00692579" w14:paraId="4B22FD8C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8D63EE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4.3.1.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3F9646" w14:textId="783D0CCD" w:rsidR="00846B79" w:rsidRPr="00F82AF7" w:rsidRDefault="00846B79" w:rsidP="00680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F82AF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ფორმალური და არაფორმალური საგან</w:t>
            </w:r>
            <w:r w:rsidR="00680234" w:rsidRPr="00F82AF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</w:t>
            </w:r>
            <w:r w:rsidRPr="00F82AF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ანათლებლო </w:t>
            </w:r>
            <w:r w:rsidR="00680234" w:rsidRPr="00F82AF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პროგრამების დაფინანსება</w:t>
            </w:r>
            <w:r w:rsidRPr="00F82AF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მოზარდებისა და ახალგაზრდებისთვის</w:t>
            </w:r>
            <w:r w:rsidR="00680234" w:rsidRPr="00F82AF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DC2A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4.3.1.1.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9D92" w14:textId="52CBE2C1" w:rsidR="00680234" w:rsidRPr="009B6A11" w:rsidRDefault="00680234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016E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ახალგაზრდული პროგრამების </w:t>
            </w:r>
            <w:r w:rsidRPr="009B6A11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რაოდენობა</w:t>
            </w:r>
            <w:r w:rsidR="007E74FA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 xml:space="preserve"> 7</w:t>
            </w:r>
            <w:r w:rsidRPr="009B6A11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;</w:t>
            </w:r>
          </w:p>
          <w:p w14:paraId="5FD0E8A2" w14:textId="77777777" w:rsidR="008016E8" w:rsidRPr="009B6A11" w:rsidRDefault="008016E8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  <w:p w14:paraId="012EFDD8" w14:textId="2D7C76DC" w:rsidR="00846B79" w:rsidRPr="007E74FA" w:rsidRDefault="007E74FA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ყოველწლიურად ამ პროგრამით 250ახალგაზრდა სარგებლობს. 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2765" w14:textId="77777777" w:rsidR="00F82AF7" w:rsidRDefault="009B6A11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57" w:history="1">
              <w:r w:rsidR="00F82AF7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F82AF7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0D032AD5" w14:textId="77777777" w:rsidR="00F82AF7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02CCFEFF" w14:textId="45C2CDBA" w:rsidR="00846B79" w:rsidRPr="00692579" w:rsidRDefault="00846B79" w:rsidP="00216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209B" w14:textId="135A0E1F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A07B" w14:textId="00DC64DA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2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426B" w14:textId="72C05630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</w:t>
            </w:r>
            <w:r w:rsidR="005672C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001D" w14:textId="4BDA0542" w:rsidR="00846B79" w:rsidRPr="00692579" w:rsidRDefault="0004656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30</w:t>
            </w:r>
            <w:r w:rsidR="00846B79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 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36A5" w14:textId="74B59AA3" w:rsidR="00846B79" w:rsidRPr="00692579" w:rsidRDefault="0004656F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30 </w:t>
            </w:r>
            <w:r w:rsidR="00846B79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 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372D" w14:textId="75FA5FCA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05 00</w:t>
            </w:r>
            <w:r w:rsidR="0004656F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05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8E05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1309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031B" w14:textId="77777777" w:rsidR="00846B79" w:rsidRPr="00692579" w:rsidRDefault="00846B79" w:rsidP="000E7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F82AF7" w:rsidRPr="00692579" w14:paraId="7A98D674" w14:textId="77777777" w:rsidTr="007E74FA">
        <w:trPr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781C8D" w14:textId="339C5DEE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4.3.2.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CEC470E" w14:textId="10CC4416" w:rsidR="00F82AF7" w:rsidRPr="00F82AF7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F82AF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ახალგაზრდული ცენტრის მშენებლობა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CB6A" w14:textId="075CC48E" w:rsidR="00F82AF7" w:rsidRPr="00F82AF7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F82AF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4.3.2.1.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6792" w14:textId="0CED36C8" w:rsidR="00F82AF7" w:rsidRPr="00F82AF7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F82AF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აშენებული და მოწყობილი ახალგაზრდული ცენტრი</w:t>
            </w:r>
          </w:p>
        </w:tc>
        <w:tc>
          <w:tcPr>
            <w:tcW w:w="19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F925" w14:textId="035B5D2B" w:rsidR="00F82AF7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;             </w:t>
            </w:r>
            <w:hyperlink r:id="rId58" w:history="1">
              <w:r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E79D" w14:textId="6311EB2C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76D0" w14:textId="77777777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B7F2" w14:textId="4177EBCC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831A" w14:textId="309DD1C5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1000 000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3B28" w14:textId="3185322F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1 000 000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6F01" w14:textId="1B954858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82AF7">
              <w:rPr>
                <w:rFonts w:ascii="Sylfaen" w:hAnsi="Sylfaen"/>
                <w:color w:val="000000" w:themeColor="text1"/>
                <w:sz w:val="18"/>
                <w:szCs w:val="18"/>
                <w:highlight w:val="red"/>
              </w:rPr>
              <w:t>....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74C6" w14:textId="77777777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899F" w14:textId="77777777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93B8" w14:textId="77777777" w:rsidR="00F82AF7" w:rsidRPr="00692579" w:rsidRDefault="00F82AF7" w:rsidP="00F82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14:paraId="039CEC22" w14:textId="17601D49" w:rsidR="00E629F5" w:rsidRDefault="00E629F5">
      <w:pPr>
        <w:rPr>
          <w:rFonts w:ascii="Sylfaen" w:hAnsi="Sylfaen"/>
          <w:color w:val="000000" w:themeColor="text1"/>
        </w:rPr>
      </w:pPr>
    </w:p>
    <w:p w14:paraId="5D5047E5" w14:textId="6BE2F5E1" w:rsidR="00880EE5" w:rsidRDefault="00880EE5">
      <w:pPr>
        <w:rPr>
          <w:rFonts w:ascii="Sylfaen" w:hAnsi="Sylfaen"/>
          <w:color w:val="000000" w:themeColor="text1"/>
        </w:rPr>
      </w:pPr>
    </w:p>
    <w:p w14:paraId="7CFFA2D5" w14:textId="77777777" w:rsidR="00880EE5" w:rsidRPr="00692579" w:rsidRDefault="00880EE5">
      <w:pPr>
        <w:rPr>
          <w:rFonts w:ascii="Sylfaen" w:hAnsi="Sylfaen"/>
          <w:color w:val="000000" w:themeColor="text1"/>
        </w:rPr>
      </w:pPr>
    </w:p>
    <w:tbl>
      <w:tblPr>
        <w:tblW w:w="1500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775"/>
        <w:gridCol w:w="1351"/>
        <w:gridCol w:w="1050"/>
        <w:gridCol w:w="84"/>
        <w:gridCol w:w="425"/>
        <w:gridCol w:w="255"/>
        <w:gridCol w:w="463"/>
        <w:gridCol w:w="954"/>
        <w:gridCol w:w="95"/>
        <w:gridCol w:w="1049"/>
        <w:gridCol w:w="43"/>
        <w:gridCol w:w="250"/>
        <w:gridCol w:w="1125"/>
        <w:gridCol w:w="295"/>
        <w:gridCol w:w="10"/>
        <w:gridCol w:w="1102"/>
        <w:gridCol w:w="10"/>
        <w:gridCol w:w="720"/>
        <w:gridCol w:w="698"/>
        <w:gridCol w:w="12"/>
        <w:gridCol w:w="709"/>
        <w:gridCol w:w="851"/>
        <w:gridCol w:w="686"/>
        <w:gridCol w:w="10"/>
      </w:tblGrid>
      <w:tr w:rsidR="00692579" w:rsidRPr="00692579" w14:paraId="4828B79C" w14:textId="77777777" w:rsidTr="008E54B6">
        <w:trPr>
          <w:trHeight w:val="26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361B86C7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lastRenderedPageBreak/>
              <w:t>მიზანი 5:</w:t>
            </w:r>
          </w:p>
        </w:tc>
        <w:tc>
          <w:tcPr>
            <w:tcW w:w="65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90E637F" w14:textId="50F3C3E6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="Sylfaen" w:eastAsia="Arial Unicode MS" w:hAnsi="Sylfaen" w:cs="Arial Unicode MS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eastAsia="Times New Roman" w:hAnsi="Sylfaen" w:cs="Times New Roman"/>
                <w:bCs/>
                <w:color w:val="000000" w:themeColor="text1"/>
                <w:sz w:val="20"/>
                <w:szCs w:val="20"/>
              </w:rPr>
              <w:t>მუნიციპალიტეტში ტურისტული პროდუქტების განვითარება,  ცნობადობის გაზრდა და მცირა და საშუალო ბიზნესის განვითარება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80BEBDC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spacing w:after="0" w:line="256" w:lineRule="auto"/>
              <w:ind w:left="4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) კავშირი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C641FE8" w14:textId="2D525040" w:rsidR="00655902" w:rsidRPr="0059628A" w:rsidRDefault="00655902" w:rsidP="00064ABE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59628A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8. ღირსეული სამუშაო და ეკონომიკური ზრდა</w:t>
            </w:r>
            <w:r w:rsidR="0059628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59628A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11. მდგრადი ქალაქები და დასახლებები</w:t>
            </w:r>
          </w:p>
        </w:tc>
      </w:tr>
      <w:tr w:rsidR="005C5027" w:rsidRPr="00692579" w14:paraId="00AB2984" w14:textId="77777777" w:rsidTr="005156E5">
        <w:trPr>
          <w:trHeight w:val="302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5D18BB94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5.1:</w:t>
            </w:r>
          </w:p>
          <w:p w14:paraId="18E109CA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E118DB7" w14:textId="6BB2C182" w:rsidR="005C5027" w:rsidRPr="00692579" w:rsidRDefault="005C5027" w:rsidP="0048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  <w:t xml:space="preserve">5.1.ა. </w:t>
            </w:r>
            <w:r w:rsidRPr="00692579"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  <w:t xml:space="preserve">ტურისტების გაზრდილი რაოდენობა </w:t>
            </w:r>
          </w:p>
          <w:p w14:paraId="0C4148E0" w14:textId="5A845490" w:rsidR="005C5027" w:rsidRPr="00692579" w:rsidRDefault="005C5027" w:rsidP="004860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F957F95" w14:textId="77777777" w:rsidR="005C5027" w:rsidRPr="00692579" w:rsidRDefault="005C5027" w:rsidP="00AF0D22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54C5889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CED5EB4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7956FE8C" w14:textId="1F4BEA3D" w:rsidR="005C5027" w:rsidRPr="00692579" w:rsidRDefault="005C5027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197034ED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5C5027" w:rsidRPr="00692579" w14:paraId="14A316F5" w14:textId="77777777" w:rsidTr="00F21D66">
        <w:trPr>
          <w:trHeight w:val="323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1645005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05EA9F5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AAAEEA7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5A923D8E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375055F7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FFEB55B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980289F" w14:textId="77777777" w:rsidR="005C5027" w:rsidRPr="00692579" w:rsidRDefault="005C5027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861DF6" w:rsidRPr="00692579" w14:paraId="684EB0DA" w14:textId="77777777" w:rsidTr="009B6A11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FB47B83" w14:textId="77777777" w:rsidR="00861DF6" w:rsidRPr="00692579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F32781" w14:textId="47DC5F07" w:rsidR="00861DF6" w:rsidRPr="00F21D66" w:rsidRDefault="00861DF6" w:rsidP="005C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>5.1.ბ. მცირე და საშუალო ბიზნესის ხელშემწყობი პროექტების რაოდენობა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03F74AD" w14:textId="77777777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D6BF180" w14:textId="13FA13B9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1CC7D8" w14:textId="7BD35B52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82B6530" w14:textId="7663650D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81A0B40" w14:textId="77777777" w:rsidR="00861DF6" w:rsidRDefault="009B6A11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59" w:history="1">
              <w:r w:rsidR="00861DF6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861DF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A2E6B71" w14:textId="77777777" w:rsidR="00861DF6" w:rsidRDefault="009B6A11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60" w:history="1">
              <w:r w:rsidR="00861DF6" w:rsidRPr="003E3AFD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http://adjara.gov.ge</w:t>
              </w:r>
            </w:hyperlink>
          </w:p>
          <w:p w14:paraId="41DCBC0C" w14:textId="77777777" w:rsidR="00861DF6" w:rsidRDefault="00861DF6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73D5B35B" w14:textId="760390FC" w:rsidR="00861DF6" w:rsidRPr="00692579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61DF6" w:rsidRPr="00692579" w14:paraId="4EBC7595" w14:textId="77777777" w:rsidTr="009B6A11">
        <w:trPr>
          <w:trHeight w:val="252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DE392B5" w14:textId="77777777" w:rsidR="00861DF6" w:rsidRPr="00692579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E7FF8BB" w14:textId="77777777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</w:tcPr>
          <w:p w14:paraId="5E75E2A4" w14:textId="77777777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39BB4ED" w14:textId="49FB4E6F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5.1.ა.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B849D12" w14:textId="7C8D2DF9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30%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8AA02B" w14:textId="0E3E949F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40%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62F695D" w14:textId="3429B98C" w:rsidR="00861DF6" w:rsidRPr="00F21D66" w:rsidRDefault="00861DF6" w:rsidP="005C5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60%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E9E329" w14:textId="77777777" w:rsidR="00861DF6" w:rsidRPr="00692579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861DF6" w:rsidRPr="00692579" w14:paraId="12DA0074" w14:textId="77777777" w:rsidTr="009B6A11">
        <w:trPr>
          <w:trHeight w:val="252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721805A" w14:textId="77777777" w:rsidR="00861DF6" w:rsidRPr="00692579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B45F02A" w14:textId="77777777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51B2B37" w14:textId="77777777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4BEAA1C" w14:textId="616B5A92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5.1.ბ.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559A0C" w14:textId="6B4C656B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03999F" w14:textId="41ACBD09" w:rsidR="00861DF6" w:rsidRPr="00F21D66" w:rsidRDefault="00861DF6" w:rsidP="00032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6294BBE" w14:textId="25AFF2F3" w:rsidR="00861DF6" w:rsidRPr="00F21D66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F21D6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94B8FD6" w14:textId="77777777" w:rsidR="00861DF6" w:rsidRPr="00692579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63CD6298" w14:textId="77777777" w:rsidTr="005156E5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EF7BF3B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5.1:</w:t>
            </w:r>
          </w:p>
          <w:p w14:paraId="716FF5B3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F31C7DD" w14:textId="4E62E4BA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მუნიციპალიტეტის მასშტაბით სხვადასხვა ტურისტულ </w:t>
            </w:r>
            <w:proofErr w:type="spellStart"/>
            <w:r w:rsidRPr="0069257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ლოკაციებზე</w:t>
            </w:r>
            <w:proofErr w:type="spellEnd"/>
            <w:r w:rsidRPr="0069257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 xml:space="preserve"> შესაბამისი ინფრასტრუქტურის მოწყობა და მიზიდულობის ცენტრების შექმნა</w:t>
            </w:r>
          </w:p>
        </w:tc>
      </w:tr>
      <w:tr w:rsidR="00692579" w:rsidRPr="00692579" w14:paraId="324A02E4" w14:textId="77777777" w:rsidTr="005156E5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94C3E0E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5.1.1: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CF57AF2" w14:textId="3569E36E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გაზრდილი ტურისტული </w:t>
            </w:r>
            <w:proofErr w:type="spellStart"/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ლოკაციები</w:t>
            </w:r>
            <w:proofErr w:type="spellEnd"/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07A8A47" w14:textId="77777777" w:rsidR="00655902" w:rsidRPr="00692579" w:rsidRDefault="00655902" w:rsidP="00AF0D22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817A302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D535B5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77A1A26" w14:textId="77777777" w:rsidR="00655902" w:rsidRPr="00692579" w:rsidRDefault="00655902" w:rsidP="00F21D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4F5A570B" w14:textId="77777777" w:rsidTr="005156E5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C5DAB8F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08B78C6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1A50604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2E4A93C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93D3E35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88682C" w14:textId="77777777" w:rsidR="00655902" w:rsidRPr="00692579" w:rsidRDefault="00655902" w:rsidP="0051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5112F90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63CF1A4F" w14:textId="77777777" w:rsidTr="005156E5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7CA0F85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DC248F0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1752769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675A350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A07086F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ADB5208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65B20EA" w14:textId="77777777" w:rsidR="00861DF6" w:rsidRDefault="009B6A11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61" w:history="1">
              <w:r w:rsidR="00861DF6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http://shuakhevi.gov.ge</w:t>
              </w:r>
            </w:hyperlink>
            <w:r w:rsidR="00861DF6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210A9723" w14:textId="77777777" w:rsidR="00861DF6" w:rsidRDefault="009B6A11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62" w:history="1">
              <w:r w:rsidR="00861DF6" w:rsidRPr="003E3AFD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http://adjara.gov.ge</w:t>
              </w:r>
            </w:hyperlink>
          </w:p>
          <w:p w14:paraId="2E54E35F" w14:textId="77777777" w:rsidR="00861DF6" w:rsidRDefault="00861DF6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</w:t>
            </w: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ბიუჯეტი</w:t>
            </w:r>
          </w:p>
          <w:p w14:paraId="5AE6D03A" w14:textId="01FA510D" w:rsidR="00655902" w:rsidRPr="00692579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ავტონომიური რესპუბლიკის რესპუბლიკური ბიუჯეტი</w:t>
            </w:r>
          </w:p>
        </w:tc>
      </w:tr>
      <w:tr w:rsidR="00692579" w:rsidRPr="00692579" w14:paraId="41191A94" w14:textId="77777777" w:rsidTr="005156E5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B312F5B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8F263B1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5E74888" w14:textId="77777777" w:rsidR="00655902" w:rsidRPr="00692579" w:rsidRDefault="00655902" w:rsidP="00515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4D64AF7" w14:textId="1413E821" w:rsidR="00655902" w:rsidRPr="00692579" w:rsidRDefault="000F64F5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40</w:t>
            </w:r>
            <w:r w:rsidR="000E533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C06E377" w14:textId="1DA0F7E3" w:rsidR="00655902" w:rsidRPr="00692579" w:rsidRDefault="000F64F5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  <w:r w:rsidR="000E533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F50F7C3" w14:textId="4EF3437F" w:rsidR="00655902" w:rsidRPr="00692579" w:rsidRDefault="000F64F5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70</w:t>
            </w:r>
            <w:r w:rsidR="000E533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03DE222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26EC4FD1" w14:textId="77777777" w:rsidTr="005156E5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1D6CA4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B75B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E78F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606C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D24B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76E4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D52E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2312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4274CDB2" w14:textId="77777777" w:rsidTr="005156E5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2BEDC71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BAE1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5627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FF4A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B404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DA49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24BE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8164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902D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E6B0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692579" w14:paraId="2B6202A9" w14:textId="77777777" w:rsidTr="005156E5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0404C0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007C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5A81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EF50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FB1D8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86F4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3687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A47F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729B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76CC6F4F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2316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C05C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5A32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50C408C3" w14:textId="77777777" w:rsidTr="005156E5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0CE6B5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5.1.1.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FB9B61" w14:textId="17A30DDF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მთა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ჩირუხში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ზიპლაინის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 მოწყობა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81BF" w14:textId="77777777" w:rsidR="00655902" w:rsidRPr="00692579" w:rsidRDefault="00655902" w:rsidP="00E62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5.1.1.1.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6E5A" w14:textId="65436832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Sylfaen" w:hAnsi="Sylfaen" w:cstheme="minorHAnsi"/>
                <w:bCs/>
                <w:color w:val="000000" w:themeColor="text1"/>
                <w:sz w:val="18"/>
                <w:szCs w:val="18"/>
              </w:rPr>
              <w:t xml:space="preserve">მთა </w:t>
            </w:r>
            <w:proofErr w:type="spellStart"/>
            <w:r w:rsidRPr="00692579">
              <w:rPr>
                <w:rFonts w:ascii="Sylfaen" w:eastAsia="Sylfaen" w:hAnsi="Sylfaen" w:cstheme="minorHAnsi"/>
                <w:bCs/>
                <w:color w:val="000000" w:themeColor="text1"/>
                <w:sz w:val="18"/>
                <w:szCs w:val="18"/>
              </w:rPr>
              <w:t>ჩირუხში</w:t>
            </w:r>
            <w:proofErr w:type="spellEnd"/>
            <w:r w:rsidRPr="00692579">
              <w:rPr>
                <w:rFonts w:ascii="Sylfaen" w:eastAsia="Sylfaen" w:hAnsi="Sylfaen" w:cstheme="minorHAnsi"/>
                <w:bCs/>
                <w:color w:val="000000" w:themeColor="text1"/>
                <w:sz w:val="18"/>
                <w:szCs w:val="18"/>
              </w:rPr>
              <w:t xml:space="preserve"> ტურისტების გაზრდილი რაოდენობა, გაუმჯობესებული </w:t>
            </w:r>
            <w:r w:rsidRPr="00692579">
              <w:rPr>
                <w:rFonts w:ascii="Sylfaen" w:eastAsia="Sylfaen" w:hAnsi="Sylfaen" w:cstheme="minorHAnsi"/>
                <w:bCs/>
                <w:color w:val="000000" w:themeColor="text1"/>
                <w:sz w:val="18"/>
                <w:szCs w:val="18"/>
              </w:rPr>
              <w:lastRenderedPageBreak/>
              <w:t>ინფრასტრუქტურა და გაზრდილი ცნობადობა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0443" w14:textId="77777777" w:rsidR="00861DF6" w:rsidRDefault="009B6A11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63" w:history="1">
              <w:r w:rsidR="00861DF6" w:rsidRPr="003E3AFD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http://adjara.gov.ge</w:t>
              </w:r>
            </w:hyperlink>
          </w:p>
          <w:p w14:paraId="5D005719" w14:textId="04ED001F" w:rsidR="00655902" w:rsidRPr="00692579" w:rsidRDefault="00655902" w:rsidP="0086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აჭარის </w:t>
            </w:r>
            <w:r w:rsidR="00021E88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ავტონომიური რესპუბლიკის ბიუჯეტი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4334" w14:textId="098F2F5E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1C07" w14:textId="090CF969" w:rsidR="00655902" w:rsidRPr="00692579" w:rsidRDefault="00021E8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აჭარის ფინანსთა და ეკონომიკის სამინისტრო</w:t>
            </w: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EF04" w14:textId="2105F184" w:rsidR="00655902" w:rsidRPr="00692579" w:rsidRDefault="00021E88" w:rsidP="00021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4852" w14:textId="1E4302DA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9,5 მილიონო ლარი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196D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47CF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B401" w14:textId="2549AF9D" w:rsidR="00655902" w:rsidRPr="00692579" w:rsidRDefault="006953EB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9,5 მილიონო ლარი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621A" w14:textId="09AB76EF" w:rsidR="00655902" w:rsidRPr="00692579" w:rsidRDefault="00861DF6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აჭარის მთავრობა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7430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52B68446" w14:textId="77777777" w:rsidTr="005156E5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910AF1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5.1.2.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E9DCB8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9 აპრილის ხეივნის </w:t>
            </w:r>
          </w:p>
          <w:p w14:paraId="565D7AD1" w14:textId="0225CB03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ტურისტული ინფრასტრუქტურის მოწყობა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97C3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5.1.2.1.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0CFF" w14:textId="45172BBB" w:rsidR="00655902" w:rsidRPr="00692579" w:rsidRDefault="00655902" w:rsidP="00C22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მოწყობილია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საპიკნიკე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და მოსასვენებელი ინფრასტრუქტურა</w:t>
            </w:r>
            <w:r w:rsidR="000F64F5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;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70 %-ით გაზრდილია ვიზიტორთა რაოდენობა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87D4" w14:textId="7FCEB282" w:rsidR="00655902" w:rsidRPr="00692579" w:rsidRDefault="00101409" w:rsidP="005156E5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;             </w:t>
            </w:r>
            <w:hyperlink r:id="rId64" w:history="1">
              <w:r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86C9" w14:textId="6E42BEE5" w:rsidR="00655902" w:rsidRPr="00692579" w:rsidRDefault="00F30B5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C4C1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0F88" w14:textId="3F166B41" w:rsidR="00655902" w:rsidRPr="00692579" w:rsidRDefault="003F065D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B211" w14:textId="5023C63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150 000 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11F7" w14:textId="478DCE0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150 000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F7C4" w14:textId="588DB6C5" w:rsidR="00655902" w:rsidRPr="00692579" w:rsidRDefault="00655902" w:rsidP="00D83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</w:t>
            </w:r>
            <w:r w:rsidR="00861DF6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04</w:t>
            </w:r>
            <w:r w:rsidR="00861DF6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D52C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D0F4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DD8E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45DFCC3D" w14:textId="77777777" w:rsidTr="005156E5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FD5CA7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5.1.3.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D849BD" w14:textId="7F099234" w:rsidR="00655902" w:rsidRPr="00692579" w:rsidRDefault="000E533D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ტურისტული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ლოკაციების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კეთი</w:t>
            </w:r>
            <w:r w:rsidR="00C22BD9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ლმოწყობა</w:t>
            </w:r>
          </w:p>
        </w:tc>
        <w:tc>
          <w:tcPr>
            <w:tcW w:w="7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8DAF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5.1.3.1.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4AFE" w14:textId="66EA0523" w:rsidR="00655902" w:rsidRPr="00692579" w:rsidRDefault="002A0354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მოწყობილია 10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ტურისტული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ლოკაცია</w:t>
            </w:r>
            <w:proofErr w:type="spellEnd"/>
          </w:p>
        </w:tc>
        <w:tc>
          <w:tcPr>
            <w:tcW w:w="1814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B2A2" w14:textId="0A35CF65" w:rsidR="00655902" w:rsidRPr="00692579" w:rsidRDefault="00101409" w:rsidP="005156E5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;             </w:t>
            </w:r>
            <w:hyperlink r:id="rId65" w:history="1">
              <w:r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F22D" w14:textId="2BC6BC48" w:rsidR="00655902" w:rsidRPr="00692579" w:rsidRDefault="00F30B58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შუახევის მუნიციპალიტეტის </w:t>
            </w:r>
            <w:r w:rsidR="00522722"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მერი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95F8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1B0A" w14:textId="3FC32DA4" w:rsidR="00655902" w:rsidRPr="00692579" w:rsidRDefault="003F065D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4791" w14:textId="3184F375" w:rsidR="00655902" w:rsidRPr="00692579" w:rsidRDefault="00C22BD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1 000 000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465F5" w14:textId="4D621EF9" w:rsidR="00655902" w:rsidRPr="00692579" w:rsidRDefault="00C22BD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1 000</w:t>
            </w:r>
            <w:r w:rsidR="0010140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5181" w14:textId="0C2AB64D" w:rsidR="00655902" w:rsidRPr="00692579" w:rsidRDefault="00C22BD9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02 04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921D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2A9D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BF33" w14:textId="77777777" w:rsidR="00655902" w:rsidRPr="00692579" w:rsidRDefault="00655902" w:rsidP="00AF0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382EFACA" w14:textId="77777777" w:rsidTr="005156E5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CE5EE44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5.2:</w:t>
            </w:r>
          </w:p>
          <w:p w14:paraId="2BF2771A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FCFF677" w14:textId="30E2972E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eastAsia="Calibri" w:hAnsi="Sylfaen" w:cs="Times New Roman"/>
                <w:color w:val="000000" w:themeColor="text1"/>
                <w:sz w:val="20"/>
                <w:szCs w:val="20"/>
              </w:rPr>
              <w:t>მცირე და საშუალო მეწარმეობის განვითარების მხარდაჭერა</w:t>
            </w:r>
          </w:p>
        </w:tc>
      </w:tr>
      <w:tr w:rsidR="00692579" w:rsidRPr="00692579" w14:paraId="6187B3E2" w14:textId="77777777" w:rsidTr="005156E5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D57DCC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5.2.1: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EBD2CB0" w14:textId="4CF2CBAA" w:rsidR="00655902" w:rsidRPr="00692579" w:rsidRDefault="005D2BB3" w:rsidP="005D2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 მიერ მხარდაჭერილი მცირე და საშუალო მეწარმეების რაოდენობა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A681B8E" w14:textId="77777777" w:rsidR="00655902" w:rsidRPr="00692579" w:rsidRDefault="00655902" w:rsidP="00483560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6F5D23A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F8EEB6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8E91998" w14:textId="77777777" w:rsidR="00655902" w:rsidRPr="00692579" w:rsidRDefault="00655902" w:rsidP="0058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1FB1E3B9" w14:textId="77777777" w:rsidTr="005156E5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E0CD2DF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D0292D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26C76C04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87943E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B4EF09B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713B3C" w14:textId="77777777" w:rsidR="00655902" w:rsidRPr="00692579" w:rsidRDefault="00655902" w:rsidP="00654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8FA26DE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3479F0B1" w14:textId="77777777" w:rsidTr="005156E5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679F838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0341ED0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A8EDA52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55A3D94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1F91CAD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CCDDE62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0D91EA8" w14:textId="7CED1784" w:rsidR="00655902" w:rsidRPr="00692579" w:rsidRDefault="00585A1C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;             </w:t>
            </w:r>
            <w:hyperlink r:id="rId66" w:history="1">
              <w:r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</w:p>
        </w:tc>
      </w:tr>
      <w:tr w:rsidR="00692579" w:rsidRPr="00692579" w14:paraId="0A364CC5" w14:textId="77777777" w:rsidTr="005156E5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45139217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AD84364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59E0E4B" w14:textId="77777777" w:rsidR="00655902" w:rsidRPr="00692579" w:rsidRDefault="00655902" w:rsidP="00654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B975193" w14:textId="6E8086B3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ადგილობრივ დონეზე ქალთა სოციალურ-ეკონომიკური გაძლიერება - 17 ბენეფიციარი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72157D6" w14:textId="53BC6BF3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253361A5" w14:textId="7E862AE8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F35B38F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156A2C7A" w14:textId="77777777" w:rsidTr="005156E5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02BD08B" w14:textId="77777777" w:rsidR="00655902" w:rsidRPr="00585A1C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606E" w14:textId="77777777" w:rsidR="00655902" w:rsidRPr="00585A1C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585A1C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585A1C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585A1C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2013" w14:textId="77777777" w:rsidR="00655902" w:rsidRPr="00585A1C" w:rsidRDefault="00655902" w:rsidP="00585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1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585A1C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30A6" w14:textId="77777777" w:rsidR="00655902" w:rsidRPr="00585A1C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585A1C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2F89" w14:textId="77777777" w:rsidR="00655902" w:rsidRPr="00585A1C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585A1C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95CD" w14:textId="77777777" w:rsidR="00655902" w:rsidRPr="00585A1C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585A1C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BD0D" w14:textId="77777777" w:rsidR="00655902" w:rsidRPr="00585A1C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585A1C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[</w:t>
            </w:r>
            <w:r w:rsidRPr="00585A1C">
              <w:rPr>
                <w:rFonts w:ascii="Sylfaen" w:hAnsi="Sylfaen" w:cs="Sylfaen"/>
                <w:b/>
                <w:color w:val="000000" w:themeColor="text1"/>
                <w:sz w:val="18"/>
                <w:szCs w:val="18"/>
              </w:rPr>
              <w:t>₾</w:t>
            </w:r>
            <w:r w:rsidRPr="00585A1C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84EB" w14:textId="77777777" w:rsidR="00655902" w:rsidRPr="00585A1C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585A1C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85A1C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36220169" w14:textId="77777777" w:rsidTr="005156E5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38F699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20DA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19C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6F58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C3A58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FE5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F8B2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A65E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5EF5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ABAD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692579" w14:paraId="5178E21E" w14:textId="77777777" w:rsidTr="005156E5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9CF2C2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DF9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2310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E9EB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8C5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2F94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4264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D975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4341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72D4083A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7D5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B47D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095D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3BB41612" w14:textId="77777777" w:rsidTr="005156E5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876E9E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5.2.1.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AB7572" w14:textId="2725B90F" w:rsidR="00655902" w:rsidRPr="00692579" w:rsidRDefault="00655902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თანადაფინანსებით ქალთა სოციალურ-ეკონომიკური გაძლიერება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6C48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5.2.1.1.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E624" w14:textId="25E1DD00" w:rsidR="00655902" w:rsidRPr="00692579" w:rsidRDefault="00655902" w:rsidP="00B85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30 მეწარმე ქალი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C0B4" w14:textId="1B85D606" w:rsidR="00655902" w:rsidRPr="00692579" w:rsidRDefault="00585A1C" w:rsidP="005156E5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;             </w:t>
            </w:r>
            <w:hyperlink r:id="rId67" w:history="1">
              <w:r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9A1F" w14:textId="3F65D491" w:rsidR="00655902" w:rsidRPr="00692579" w:rsidRDefault="00655902" w:rsidP="00B85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8436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C34A" w14:textId="4A0025D3" w:rsidR="00655902" w:rsidRPr="00692579" w:rsidRDefault="003A673F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C626" w14:textId="3AF45C8C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7899" w14:textId="4B8F2CB1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426D" w14:textId="4EB2673B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01 02 02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15F5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20FB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3A3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114F0F49" w14:textId="77777777" w:rsidTr="005156E5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6BF7733" w14:textId="77777777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4C9E04" w14:textId="56C2A385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გამოფენების ორგანიზება და სხვადასხვა გამოფენებზე ადგილობრივი მეწარმეების მხარდაჭერა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EC06" w14:textId="77777777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5.2.2.1.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83A9" w14:textId="2C2062D9" w:rsidR="003A673F" w:rsidRPr="00F621B8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ბენეფიციართა რაოდენობა</w:t>
            </w:r>
            <w:r w:rsidR="00F621B8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  <w:lang w:val="en-US"/>
              </w:rPr>
              <w:t xml:space="preserve"> 15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D04D" w14:textId="0B43DE29" w:rsidR="003A673F" w:rsidRPr="00692579" w:rsidRDefault="00585A1C" w:rsidP="005156E5">
            <w:pPr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;             </w:t>
            </w:r>
            <w:hyperlink r:id="rId68" w:history="1">
              <w:r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CEA5" w14:textId="4E0CA37F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8462" w14:textId="77777777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6191" w14:textId="55E922DE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D9D6" w14:textId="78FE0C37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9846" w14:textId="12CC1958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46B62" w14:textId="3B378A82" w:rsidR="003A673F" w:rsidRPr="00692579" w:rsidRDefault="004E5163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4E5163">
              <w:rPr>
                <w:rFonts w:ascii="Sylfaen" w:hAnsi="Sylfaen"/>
                <w:color w:val="000000" w:themeColor="text1"/>
                <w:sz w:val="18"/>
                <w:szCs w:val="18"/>
                <w:highlight w:val="red"/>
              </w:rPr>
              <w:t>....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39AF" w14:textId="77777777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D96C" w14:textId="77777777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DED2" w14:textId="0D82B6D8" w:rsidR="003A673F" w:rsidRPr="00692579" w:rsidRDefault="003A673F" w:rsidP="003A6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5000</w:t>
            </w:r>
          </w:p>
        </w:tc>
      </w:tr>
      <w:tr w:rsidR="00692579" w:rsidRPr="00692579" w14:paraId="52120667" w14:textId="77777777" w:rsidTr="005156E5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1F975F5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5.3:</w:t>
            </w:r>
          </w:p>
          <w:p w14:paraId="4A2EF30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2EF24C" w14:textId="6C92D453" w:rsidR="00655902" w:rsidRPr="00EA0963" w:rsidRDefault="003A673F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80" w:lineRule="auto"/>
              <w:ind w:left="7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EA0963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ტურისტული პოტენციალის შესწავლა და ახალი ტურისტული პროდუქტების შემუშავება</w:t>
            </w:r>
          </w:p>
        </w:tc>
      </w:tr>
      <w:tr w:rsidR="00692579" w:rsidRPr="00692579" w14:paraId="061BE3B3" w14:textId="77777777" w:rsidTr="005156E5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88C917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5.3.1: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3B60362" w14:textId="14B1DDD6" w:rsidR="00655902" w:rsidRPr="00EA0963" w:rsidRDefault="001C2D73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EA0963">
              <w:rPr>
                <w:rFonts w:ascii="Sylfaen" w:hAnsi="Sylfaen"/>
                <w:color w:val="000000" w:themeColor="text1"/>
                <w:sz w:val="18"/>
                <w:szCs w:val="18"/>
              </w:rPr>
              <w:t>ტურისტული პროდუქტების რაოდენობა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8ACAF6D" w14:textId="77777777" w:rsidR="00655902" w:rsidRPr="00692579" w:rsidRDefault="00655902" w:rsidP="00483560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3D2C6DB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823ACBA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A64E70" w14:textId="77777777" w:rsidR="00655902" w:rsidRPr="00692579" w:rsidRDefault="00655902" w:rsidP="00EA0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72C7B06F" w14:textId="77777777" w:rsidTr="005156E5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6FB08AA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7885C45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654875F1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7E18534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1BFEFE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B62A2B2" w14:textId="77777777" w:rsidR="00655902" w:rsidRPr="00692579" w:rsidRDefault="00655902" w:rsidP="00D0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2084839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145FAEBC" w14:textId="77777777" w:rsidTr="005156E5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1C88A95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5796480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D114B69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B86A481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2761CCE5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DFE338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C0C7134" w14:textId="47347624" w:rsidR="00655902" w:rsidRPr="00692579" w:rsidRDefault="00A63557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;             </w:t>
            </w:r>
            <w:hyperlink r:id="rId69" w:history="1">
              <w:r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</w:p>
        </w:tc>
      </w:tr>
      <w:tr w:rsidR="00692579" w:rsidRPr="00692579" w14:paraId="1132995E" w14:textId="77777777" w:rsidTr="005156E5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5BF29C8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1B29C1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C1A4424" w14:textId="77777777" w:rsidR="00655902" w:rsidRPr="00692579" w:rsidRDefault="00655902" w:rsidP="00D0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56B4FE9B" w14:textId="59926CF1" w:rsidR="00655902" w:rsidRPr="00EA0963" w:rsidRDefault="00032E11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EA0963">
              <w:rPr>
                <w:rFonts w:ascii="Sylfaen" w:hAnsi="Sylfaen"/>
                <w:color w:val="000000" w:themeColor="text1"/>
                <w:sz w:val="18"/>
                <w:szCs w:val="18"/>
              </w:rPr>
              <w:t>40 %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89875DE" w14:textId="1CD12F26" w:rsidR="00655902" w:rsidRPr="00EA0963" w:rsidRDefault="00032E11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EA0963">
              <w:rPr>
                <w:rFonts w:ascii="Sylfaen" w:hAnsi="Sylfaen"/>
                <w:color w:val="000000" w:themeColor="text1"/>
                <w:sz w:val="18"/>
                <w:szCs w:val="18"/>
              </w:rPr>
              <w:t>60 %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BEEC5A1" w14:textId="358D29E9" w:rsidR="00655902" w:rsidRPr="00EA0963" w:rsidRDefault="00032E11" w:rsidP="00692579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EA0963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 70%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2206E41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12F6F2B5" w14:textId="77777777" w:rsidTr="005156E5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327840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0591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6F1B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3A25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876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DB06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4AF9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0B79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1E7C2893" w14:textId="77777777" w:rsidTr="005156E5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C9C3C0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66DB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ABB0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4766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B9F9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357D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C07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AC8E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A6F1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3FD8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692579" w14:paraId="3C370D46" w14:textId="77777777" w:rsidTr="005156E5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2D407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878D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F008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4B83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8394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BE4D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66BD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478A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3BA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6E7AF459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E361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F38D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570C" w14:textId="77777777" w:rsidR="00655902" w:rsidRPr="00692579" w:rsidRDefault="00655902" w:rsidP="00483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258B898C" w14:textId="77777777" w:rsidTr="005156E5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050CD3" w14:textId="77777777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5.3.1.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7C9BEB1" w14:textId="78DFFCAA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ტურისტული პოტენციალის შესწავლის მიზნით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კვლევის ჩატარება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3D14" w14:textId="77777777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5.3.1.1.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0BA0" w14:textId="3E002710" w:rsidR="009D6FCC" w:rsidRPr="00692579" w:rsidRDefault="009D6FCC" w:rsidP="00FD4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 w:right="-85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ჩატარებული კვლევა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A70E" w14:textId="6951C58C" w:rsidR="009D6FCC" w:rsidRPr="00692579" w:rsidRDefault="009D6FCC" w:rsidP="009D6FCC">
            <w:pPr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მუნიციპალიტეტის ბიუჯეტი</w:t>
            </w:r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AB30" w14:textId="263A17FC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27E0" w14:textId="1DB6D3D3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BB9A" w14:textId="09E8FEC0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ED1E" w14:textId="33733BAC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15 000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8080" w14:textId="2C0A0526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7500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77DB" w14:textId="5894525E" w:rsidR="009D6FCC" w:rsidRPr="00692579" w:rsidRDefault="00A63557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hAnsi="Sylfaen"/>
                <w:color w:val="000000" w:themeColor="text1"/>
                <w:sz w:val="18"/>
                <w:szCs w:val="18"/>
                <w:highlight w:val="red"/>
              </w:rPr>
              <w:t>...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DFBA" w14:textId="63EA6073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D43C" w14:textId="31831264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F0B1" w14:textId="3EB8E5A7" w:rsidR="009D6FCC" w:rsidRPr="00692579" w:rsidRDefault="009D6FCC" w:rsidP="009D6F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7500</w:t>
            </w:r>
          </w:p>
        </w:tc>
      </w:tr>
    </w:tbl>
    <w:p w14:paraId="115F0B36" w14:textId="2BF85074" w:rsidR="00E629F5" w:rsidRPr="00692579" w:rsidRDefault="00E629F5">
      <w:pPr>
        <w:rPr>
          <w:rFonts w:ascii="Sylfaen" w:hAnsi="Sylfaen"/>
          <w:color w:val="000000" w:themeColor="text1"/>
        </w:rPr>
      </w:pPr>
    </w:p>
    <w:p w14:paraId="70333114" w14:textId="76EEBC48" w:rsidR="00505CF0" w:rsidRPr="00692579" w:rsidRDefault="00505CF0">
      <w:pPr>
        <w:rPr>
          <w:rFonts w:ascii="Sylfaen" w:hAnsi="Sylfaen"/>
          <w:color w:val="000000" w:themeColor="text1"/>
        </w:rPr>
      </w:pPr>
    </w:p>
    <w:tbl>
      <w:tblPr>
        <w:tblW w:w="1500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7"/>
        <w:gridCol w:w="775"/>
        <w:gridCol w:w="1351"/>
        <w:gridCol w:w="1050"/>
        <w:gridCol w:w="84"/>
        <w:gridCol w:w="425"/>
        <w:gridCol w:w="255"/>
        <w:gridCol w:w="463"/>
        <w:gridCol w:w="954"/>
        <w:gridCol w:w="1144"/>
        <w:gridCol w:w="43"/>
        <w:gridCol w:w="250"/>
        <w:gridCol w:w="1125"/>
        <w:gridCol w:w="295"/>
        <w:gridCol w:w="10"/>
        <w:gridCol w:w="1102"/>
        <w:gridCol w:w="10"/>
        <w:gridCol w:w="720"/>
        <w:gridCol w:w="698"/>
        <w:gridCol w:w="12"/>
        <w:gridCol w:w="709"/>
        <w:gridCol w:w="851"/>
        <w:gridCol w:w="686"/>
        <w:gridCol w:w="10"/>
      </w:tblGrid>
      <w:tr w:rsidR="00692579" w:rsidRPr="00692579" w14:paraId="0C3924A5" w14:textId="77777777" w:rsidTr="003E772A">
        <w:trPr>
          <w:trHeight w:val="260"/>
        </w:trPr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4"/>
            <w:vAlign w:val="center"/>
          </w:tcPr>
          <w:p w14:paraId="5E6936A7" w14:textId="7E7E36A0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მიზანი 6:</w:t>
            </w:r>
          </w:p>
        </w:tc>
        <w:tc>
          <w:tcPr>
            <w:tcW w:w="65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6297E9" w14:textId="4C540D82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rPr>
                <w:rFonts w:ascii="Sylfaen" w:eastAsia="Arial Unicode MS" w:hAnsi="Sylfaen" w:cs="Arial Unicode MS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eastAsia="Times New Roman" w:hAnsi="Sylfaen" w:cs="Times New Roman"/>
                <w:bCs/>
                <w:color w:val="000000" w:themeColor="text1"/>
                <w:sz w:val="20"/>
                <w:szCs w:val="20"/>
              </w:rPr>
              <w:t xml:space="preserve">ანგარიშვალდებული, გამჭვირვალე და კეთილსინდისიერი მმართველობა </w:t>
            </w:r>
          </w:p>
        </w:tc>
        <w:tc>
          <w:tcPr>
            <w:tcW w:w="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326A870F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5B9BD5" w:themeFill="accent1"/>
              <w:spacing w:after="0" w:line="256" w:lineRule="auto"/>
              <w:ind w:left="4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მდგრადი განვითარების მიზნებთან (</w:t>
            </w:r>
            <w:proofErr w:type="spellStart"/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SGDs</w:t>
            </w:r>
            <w:proofErr w:type="spellEnd"/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) კავშირი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60D364" w14:textId="4164C6D6" w:rsidR="00A63557" w:rsidRDefault="00A63557" w:rsidP="00A6355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5. გენდერული თანასწორობა</w:t>
            </w:r>
          </w:p>
          <w:p w14:paraId="3BCC13E1" w14:textId="5746C783" w:rsidR="00505CF0" w:rsidRPr="00A63557" w:rsidRDefault="00505CF0" w:rsidP="00A6355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8. ღირსეული სამუშაო და ეკონომიკური ზრდა</w:t>
            </w:r>
          </w:p>
          <w:p w14:paraId="1F2378E1" w14:textId="77777777" w:rsidR="00505CF0" w:rsidRPr="00A63557" w:rsidRDefault="00505CF0" w:rsidP="009B6A11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A63557">
              <w:rPr>
                <w:rFonts w:ascii="Sylfaen" w:hAnsi="Sylfaen"/>
                <w:color w:val="000000" w:themeColor="text1"/>
                <w:sz w:val="18"/>
                <w:szCs w:val="18"/>
              </w:rPr>
              <w:t>მიზანი 11. მდგრადი ქალაქები და დასახლებები</w:t>
            </w:r>
          </w:p>
          <w:p w14:paraId="2EE116EC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76E839BD" w14:textId="77777777" w:rsidTr="009B6A11">
        <w:trPr>
          <w:trHeight w:val="302"/>
        </w:trPr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073F774E" w14:textId="3BC0343F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 w:right="-246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გავლენის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C055D"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6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.1:</w:t>
            </w:r>
          </w:p>
          <w:p w14:paraId="28D0A901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790F52" w14:textId="7253539B" w:rsidR="00505CF0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3"/>
              <w:jc w:val="center"/>
              <w:rPr>
                <w:rFonts w:ascii="Sylfaen" w:eastAsia="Calibri" w:hAnsi="Sylfaen" w:cs="Calibri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lang w:val="en-US"/>
              </w:rPr>
              <w:t xml:space="preserve">LSG </w:t>
            </w:r>
            <w:r w:rsidRPr="00692579">
              <w:rPr>
                <w:rFonts w:ascii="Sylfaen" w:hAnsi="Sylfaen"/>
                <w:color w:val="000000" w:themeColor="text1"/>
              </w:rPr>
              <w:t>ინდექსში მუნიციპალიტეტის პოზიციის გაუმჯობესება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44D713E" w14:textId="77777777" w:rsidR="00505CF0" w:rsidRPr="00692579" w:rsidRDefault="00505CF0" w:rsidP="009B6A11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29FE10B2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2D346D9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E519F90" w14:textId="02DEEA98" w:rsidR="00505CF0" w:rsidRPr="00692579" w:rsidRDefault="00505CF0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" w:right="50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  <w:p w14:paraId="2C634203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5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738FB2EF" w14:textId="77777777" w:rsidTr="009B6A11">
        <w:trPr>
          <w:trHeight w:val="33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5FC00E5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FBB2722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79D92A4D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B38BBFE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6A90C807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61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4F569CB1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5" w:lineRule="auto"/>
              <w:ind w:left="260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48C61E92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A63557" w:rsidRPr="00692579" w14:paraId="2B452258" w14:textId="77777777" w:rsidTr="009B6A11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6AD06A3E" w14:textId="77777777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88AA42" w14:textId="77777777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0DF888CF" w14:textId="77777777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1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2A53715" w14:textId="77777777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73ED7D9" w14:textId="77777777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0EB9B03" w14:textId="77777777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E4DB62E" w14:textId="77777777" w:rsidR="00D1185A" w:rsidRPr="008E6E37" w:rsidRDefault="009B6A11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70" w:history="1">
              <w:r w:rsidR="00D1185A"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  <w:r w:rsidR="00D1185A" w:rsidRPr="008E6E3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;</w:t>
            </w:r>
          </w:p>
          <w:p w14:paraId="6652F221" w14:textId="77777777" w:rsidR="00D1185A" w:rsidRPr="00035ECE" w:rsidRDefault="009B6A11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71" w:history="1">
              <w:r w:rsidR="00D1185A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http://www.lsgindex.org</w:t>
              </w:r>
            </w:hyperlink>
            <w:r w:rsidR="00D1185A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19A6B39C" w14:textId="6ACF8B4A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63557" w:rsidRPr="00692579" w14:paraId="2077F3CA" w14:textId="77777777" w:rsidTr="009B6A11">
        <w:trPr>
          <w:trHeight w:val="170"/>
        </w:trPr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  <w:vAlign w:val="center"/>
          </w:tcPr>
          <w:p w14:paraId="16434610" w14:textId="77777777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DE3A137" w14:textId="77777777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4"/>
          </w:tcPr>
          <w:p w14:paraId="10AC86D0" w14:textId="77777777" w:rsidR="00A63557" w:rsidRPr="00692579" w:rsidRDefault="00A63557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215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5BC8625" w14:textId="0C4C5698" w:rsidR="00A63557" w:rsidRPr="00692579" w:rsidRDefault="00A63557" w:rsidP="00DC1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  <w:t>16</w:t>
            </w: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%; 58 ადგილი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731633" w14:textId="67A2BC4A" w:rsidR="00A63557" w:rsidRPr="00692579" w:rsidRDefault="00A63557" w:rsidP="00DC1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პოზიციის 30%-ით გაუმჯობესება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6279DCA" w14:textId="12EB7B9A" w:rsidR="00A63557" w:rsidRPr="00692579" w:rsidRDefault="00A63557" w:rsidP="00DC1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პოზიციის 50%-ით გაუმჯობესება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8DCFA38" w14:textId="77777777" w:rsidR="00A63557" w:rsidRPr="00692579" w:rsidRDefault="00A63557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261D9539" w14:textId="77777777" w:rsidTr="009B6A11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34D03DC3" w14:textId="027E9F41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="007C055D"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6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.1:</w:t>
            </w:r>
          </w:p>
          <w:p w14:paraId="33DE3037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6D90063" w14:textId="7D1CE29E" w:rsidR="007C055D" w:rsidRPr="00692579" w:rsidRDefault="007C055D" w:rsidP="007C055D">
            <w:pPr>
              <w:rPr>
                <w:rFonts w:ascii="Sylfaen" w:hAnsi="Sylfaen"/>
                <w:bCs/>
                <w:color w:val="000000" w:themeColor="text1"/>
              </w:rPr>
            </w:pPr>
            <w:r w:rsidRPr="00692579">
              <w:rPr>
                <w:rFonts w:ascii="Sylfaen" w:hAnsi="Sylfaen"/>
                <w:bCs/>
                <w:color w:val="000000" w:themeColor="text1"/>
              </w:rPr>
              <w:t>ელექტრონული მმართველობის განვითარება და სერვისების ხელმისაწვდომობის გაზრდა</w:t>
            </w:r>
          </w:p>
          <w:p w14:paraId="6DEC87AB" w14:textId="4F9718DB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rPr>
                <w:rFonts w:ascii="Sylfaen" w:hAnsi="Sylfaen"/>
                <w:color w:val="000000" w:themeColor="text1"/>
                <w:sz w:val="20"/>
                <w:szCs w:val="20"/>
              </w:rPr>
            </w:pPr>
          </w:p>
        </w:tc>
      </w:tr>
      <w:tr w:rsidR="00692579" w:rsidRPr="00692579" w14:paraId="17AD93E7" w14:textId="77777777" w:rsidTr="009B6A11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57F266F9" w14:textId="581BCFEB" w:rsidR="00505CF0" w:rsidRPr="00692579" w:rsidRDefault="00505CF0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C055D"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6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.1.1: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965524D" w14:textId="415561BA" w:rsidR="00505CF0" w:rsidRPr="00422911" w:rsidRDefault="007C055D" w:rsidP="00DC1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</w:pPr>
            <w:r w:rsidRPr="00422911"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  <w:t xml:space="preserve">LSG ინდექსში </w:t>
            </w:r>
            <w:proofErr w:type="spellStart"/>
            <w:r w:rsidR="00DC1EFD" w:rsidRPr="00422911"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  <w:t>ელექტორნული</w:t>
            </w:r>
            <w:proofErr w:type="spellEnd"/>
            <w:r w:rsidR="00DC1EFD" w:rsidRPr="00422911"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  <w:t xml:space="preserve"> მმართველობის (EG) ინდექსის გაუმჯობესება </w:t>
            </w:r>
            <w:r w:rsidRPr="00422911">
              <w:rPr>
                <w:rFonts w:ascii="Sylfaen" w:hAnsi="Sylfae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F130069" w14:textId="77777777" w:rsidR="00505CF0" w:rsidRPr="00692579" w:rsidRDefault="00505CF0" w:rsidP="009B6A11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703649B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8376B73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121C5C9" w14:textId="77777777" w:rsidR="00505CF0" w:rsidRPr="00692579" w:rsidRDefault="00505CF0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5FA37AF7" w14:textId="77777777" w:rsidTr="009B6A11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90FBD43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BDCA3F4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A8AC825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2CFAB4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9A74E7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838D85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D90BB8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731DFE55" w14:textId="77777777" w:rsidTr="009B6A11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DB14FDE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651ADF9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68BF761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29E40D7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C2A7B01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4BDBBCA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1E0B9A32" w14:textId="77777777" w:rsidR="00D1185A" w:rsidRPr="008E6E37" w:rsidRDefault="009B6A11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72" w:history="1">
              <w:r w:rsidR="00D1185A"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  <w:r w:rsidR="00D1185A" w:rsidRPr="008E6E3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;</w:t>
            </w:r>
          </w:p>
          <w:p w14:paraId="3E27406A" w14:textId="77777777" w:rsidR="00D1185A" w:rsidRPr="00035ECE" w:rsidRDefault="009B6A11" w:rsidP="00D11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hyperlink r:id="rId73" w:history="1">
              <w:r w:rsidR="00D1185A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http://www.lsgindex.org</w:t>
              </w:r>
            </w:hyperlink>
            <w:r w:rsidR="00D1185A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DDA19D6" w14:textId="7866E27C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0850EC33" w14:textId="77777777" w:rsidTr="009B6A11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60B2E9AE" w14:textId="77777777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4ABB9A24" w14:textId="77777777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1A15406E" w14:textId="77777777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C557E46" w14:textId="6AD05B89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25%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6DA13C1" w14:textId="578C7A0D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პოზიციის 30%-ით გაუმჯობესება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734A229" w14:textId="1A08D8EB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პოზიციის 50%-ით გაუმჯობესება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93DF0EF" w14:textId="77777777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4524F0EE" w14:textId="77777777" w:rsidTr="009B6A11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821F2B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288C4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A05E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15D6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647E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26FE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A35C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[</w:t>
            </w:r>
            <w:r w:rsidRPr="00692579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₾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C608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2EFA14D8" w14:textId="77777777" w:rsidTr="009B6A11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3BB400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54029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4EC6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A84B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1F16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77AA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AB73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0377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B7E8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390B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692579" w14:paraId="42861ADB" w14:textId="77777777" w:rsidTr="009B6A11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FE5EA3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6796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AD33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50D9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6E13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8F31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1ECB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4357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222A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17D4A2FE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  <w:lang w:val="en-US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95CE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EE22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5036" w14:textId="77777777" w:rsidR="00505CF0" w:rsidRPr="00692579" w:rsidRDefault="00505CF0" w:rsidP="009B6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0404EBC9" w14:textId="77777777" w:rsidTr="009B6A11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C12B56" w14:textId="458893FA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6.1.1.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6A84BAB" w14:textId="303B7C1E" w:rsidR="007C055D" w:rsidRPr="00692579" w:rsidRDefault="007C055D" w:rsidP="00E97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>„ელექტრონული მმართველობის ერთიანი სისტემა – MSDA“ სერვისების სრულყოფილად დანერგვა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DF9F" w14:textId="083E4B5B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>6.1.1.1.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C450" w14:textId="3210AC79" w:rsidR="007C055D" w:rsidRPr="00692579" w:rsidRDefault="007C055D" w:rsidP="00E97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63" w:right="-85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 xml:space="preserve">ელექტრონული მმართველობის სისტემის ფუნქციონირება 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A81B" w14:textId="77777777" w:rsidR="00422911" w:rsidRPr="008E6E37" w:rsidRDefault="009B6A11" w:rsidP="0042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74" w:history="1">
              <w:r w:rsidR="00422911"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  <w:r w:rsidR="00422911" w:rsidRPr="008E6E3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;</w:t>
            </w:r>
          </w:p>
          <w:p w14:paraId="6E6DD39A" w14:textId="47A1ECE6" w:rsidR="007C055D" w:rsidRPr="00692579" w:rsidRDefault="009B6A11" w:rsidP="0042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75" w:history="1">
              <w:r w:rsidR="00422911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http://www.lsgindex.org</w:t>
              </w:r>
            </w:hyperlink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B10A" w14:textId="70632702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>შუახევის მუნიციპალიტეტი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7B04" w14:textId="7ACE3CB9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0CA3" w14:textId="6718D550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AE4C" w14:textId="23503BC3" w:rsidR="007C055D" w:rsidRPr="00692579" w:rsidRDefault="0014453E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>5</w:t>
            </w:r>
            <w:r w:rsidR="007C055D"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 xml:space="preserve">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4E5C" w14:textId="58116AD3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7"/>
                <w:szCs w:val="17"/>
              </w:rPr>
              <w:t>5 000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F477" w14:textId="3E79DF9E" w:rsidR="007C055D" w:rsidRPr="00692579" w:rsidRDefault="00E976E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  <w:r w:rsidR="00A827E5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594B" w14:textId="592BD81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407A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64EE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697FF839" w14:textId="77777777" w:rsidTr="009B6A11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D63218" w14:textId="4733B33B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6.1.2.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807BB6" w14:textId="2BE93DC1" w:rsidR="00317B22" w:rsidRPr="00692579" w:rsidRDefault="00317B22" w:rsidP="0042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ვებ-გვერდ</w:t>
            </w:r>
            <w:r w:rsidR="00422911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hyperlink r:id="rId76" w:history="1">
              <w:r w:rsidR="00422911" w:rsidRPr="003E3AFD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  <w:r w:rsidR="00422911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 -ი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ს გაუმჯობესება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ECC8" w14:textId="40D38CB7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6.1.2.1.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6B34" w14:textId="3482D054" w:rsidR="00317B22" w:rsidRPr="00692579" w:rsidRDefault="00317B22" w:rsidP="007074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ვებ-გვერდ</w:t>
            </w:r>
            <w:r w:rsidR="00422911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hyperlink r:id="rId77" w:history="1">
              <w:r w:rsidR="00422911" w:rsidRPr="003E3AFD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  <w:r w:rsidR="00422911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-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ის შეფასების ქულის გაუმჯობესება </w:t>
            </w:r>
          </w:p>
        </w:tc>
        <w:tc>
          <w:tcPr>
            <w:tcW w:w="1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8F4D" w14:textId="77777777" w:rsidR="00422911" w:rsidRPr="008E6E37" w:rsidRDefault="009B6A11" w:rsidP="004229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78" w:history="1">
              <w:r w:rsidR="00422911"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  <w:r w:rsidR="00422911" w:rsidRPr="008E6E3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;</w:t>
            </w:r>
          </w:p>
          <w:p w14:paraId="73CB8CB8" w14:textId="44D76DD1" w:rsidR="00317B22" w:rsidRPr="00692579" w:rsidRDefault="009B6A11" w:rsidP="00422911">
            <w:pPr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hyperlink r:id="rId79" w:history="1">
              <w:r w:rsidR="00422911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http://www.lsgindex.org</w:t>
              </w:r>
            </w:hyperlink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7616" w14:textId="781C990C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>შუახევის მუნიციპალიტეტი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24F4" w14:textId="77777777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5AE4" w14:textId="7C286096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A3C8" w14:textId="340E44D1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7"/>
                <w:szCs w:val="17"/>
              </w:rPr>
              <w:t>5 000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3061" w14:textId="2272D62D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7"/>
                <w:szCs w:val="17"/>
              </w:rPr>
              <w:t>5 000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FBB0" w14:textId="2A8F446E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01 01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71EC" w14:textId="77777777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1C30" w14:textId="77777777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32C7" w14:textId="77777777" w:rsidR="00317B22" w:rsidRPr="00692579" w:rsidRDefault="00317B22" w:rsidP="00317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52044D08" w14:textId="77777777" w:rsidTr="009B6A11">
        <w:trPr>
          <w:trHeight w:val="280"/>
        </w:trPr>
        <w:tc>
          <w:tcPr>
            <w:tcW w:w="1986" w:type="dxa"/>
            <w:gridSpan w:val="2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FD7FB09" w14:textId="7AD2DE1F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ამოცანა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76ED"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6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.2:</w:t>
            </w:r>
          </w:p>
          <w:p w14:paraId="0BC6456B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30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61C661" w14:textId="55E28596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spacing w:after="0" w:line="273" w:lineRule="auto"/>
              <w:ind w:left="7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მოქალაქეთა ჩართულობის ხელშეწყობა გადაწყვეტილების მიღების პროცესში </w:t>
            </w:r>
          </w:p>
        </w:tc>
      </w:tr>
      <w:tr w:rsidR="00692579" w:rsidRPr="00692579" w14:paraId="52018633" w14:textId="77777777" w:rsidTr="009B6A11">
        <w:trPr>
          <w:trHeight w:val="278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A0C04ED" w14:textId="4F8CF9C4" w:rsidR="007C055D" w:rsidRPr="00692579" w:rsidRDefault="007C055D" w:rsidP="00E97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0" w:right="-107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ამოცანის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976ED"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6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>.2.1:</w:t>
            </w:r>
          </w:p>
        </w:tc>
        <w:tc>
          <w:tcPr>
            <w:tcW w:w="3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A25A37C" w14:textId="78822973" w:rsidR="007C055D" w:rsidRPr="00692579" w:rsidRDefault="00DC1EF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9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color w:val="000000" w:themeColor="text1"/>
                <w:sz w:val="20"/>
                <w:szCs w:val="20"/>
              </w:rPr>
              <w:t>მონაწილეობა და ანგარიშვალდებულება (PA ინდექსი) ინდექსის გაუმჯობესება</w:t>
            </w:r>
          </w:p>
        </w:tc>
        <w:tc>
          <w:tcPr>
            <w:tcW w:w="12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0FD860A" w14:textId="77777777" w:rsidR="007C055D" w:rsidRPr="00692579" w:rsidRDefault="007C055D" w:rsidP="007C055D">
            <w:pPr>
              <w:ind w:left="137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90C1E19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საბაზისო</w:t>
            </w:r>
          </w:p>
        </w:tc>
        <w:tc>
          <w:tcPr>
            <w:tcW w:w="2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0EB9792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0" w:lineRule="auto"/>
              <w:ind w:left="10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სამიზნე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922AADC" w14:textId="77777777" w:rsidR="007C055D" w:rsidRPr="00692579" w:rsidRDefault="007C055D" w:rsidP="0075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7" w:right="43"/>
              <w:jc w:val="center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692579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1E729806" w14:textId="77777777" w:rsidTr="009B6A11">
        <w:trPr>
          <w:trHeight w:val="284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F8628EC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78DCA9C4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469C1B5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1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39202F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948657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61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შუალედური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6F2743A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საბოლოო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E618686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1AF2E068" w14:textId="77777777" w:rsidTr="009B6A11">
        <w:trPr>
          <w:trHeight w:val="30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D3EF3C0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319D0DC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06E6607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37" w:right="-2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წელი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64D2024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7D6D9D2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86F37D6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center"/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0A808D4" w14:textId="77777777" w:rsidR="007501FE" w:rsidRPr="008E6E37" w:rsidRDefault="009B6A11" w:rsidP="0075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80" w:history="1">
              <w:r w:rsidR="007501FE"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  <w:r w:rsidR="007501FE" w:rsidRPr="008E6E3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;</w:t>
            </w:r>
          </w:p>
          <w:p w14:paraId="1DBDF1D3" w14:textId="596788F4" w:rsidR="007C055D" w:rsidRPr="00692579" w:rsidRDefault="009B6A11" w:rsidP="00750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1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hyperlink r:id="rId81" w:history="1">
              <w:r w:rsidR="007501FE" w:rsidRPr="005D2FAC">
                <w:rPr>
                  <w:rStyle w:val="Hyperlink"/>
                  <w:rFonts w:ascii="Sylfaen" w:hAnsi="Sylfaen"/>
                  <w:bCs/>
                  <w:sz w:val="18"/>
                  <w:szCs w:val="18"/>
                </w:rPr>
                <w:t>http://www.lsgindex.org</w:t>
              </w:r>
            </w:hyperlink>
          </w:p>
        </w:tc>
      </w:tr>
      <w:tr w:rsidR="00692579" w:rsidRPr="00692579" w14:paraId="0D7DB88F" w14:textId="77777777" w:rsidTr="009B6A11">
        <w:trPr>
          <w:trHeight w:val="352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7297A475" w14:textId="77777777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3E8D22ED" w14:textId="77777777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4781B2D7" w14:textId="77777777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right="-73"/>
              <w:rPr>
                <w:rFonts w:ascii="Sylfaen" w:eastAsia="Calibri" w:hAnsi="Sylfaen" w:cs="Calibri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მაჩვენებელი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55B6CCA7" w14:textId="0CDD1BAB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  <w:lang w:val="en-US"/>
              </w:rPr>
              <w:t>11</w:t>
            </w: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 xml:space="preserve">%; 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0D607BF" w14:textId="5EC0B934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პოზიციის 30%-ით გაუმჯობესება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0DF40581" w14:textId="228DE173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hAnsi="Sylfaen"/>
                <w:bCs/>
                <w:color w:val="000000" w:themeColor="text1"/>
                <w:sz w:val="18"/>
                <w:szCs w:val="18"/>
              </w:rPr>
              <w:t>პოზიციის 50%-ით გაუმჯობესება</w:t>
            </w:r>
          </w:p>
        </w:tc>
        <w:tc>
          <w:tcPr>
            <w:tcW w:w="368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vAlign w:val="center"/>
          </w:tcPr>
          <w:p w14:paraId="6583D48B" w14:textId="77777777" w:rsidR="00774534" w:rsidRPr="00692579" w:rsidRDefault="00774534" w:rsidP="00774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16D6C421" w14:textId="77777777" w:rsidTr="009B6A11">
        <w:trPr>
          <w:gridAfter w:val="1"/>
          <w:wAfter w:w="10" w:type="dxa"/>
          <w:trHeight w:val="584"/>
        </w:trPr>
        <w:tc>
          <w:tcPr>
            <w:tcW w:w="198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1DF42E" w14:textId="77777777" w:rsidR="007C055D" w:rsidRPr="007501FE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აქტივობა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6553" w14:textId="77777777" w:rsidR="007C055D" w:rsidRPr="007501FE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აქტივობის</w:t>
            </w:r>
            <w:r w:rsidRPr="007501FE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შედეგის</w:t>
            </w:r>
            <w:r w:rsidRPr="007501FE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ინდიკატორი</w:t>
            </w:r>
            <w:r w:rsidRPr="007501FE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E81C" w14:textId="77777777" w:rsidR="007C055D" w:rsidRPr="007501FE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დადასტურების</w:t>
            </w:r>
            <w:r w:rsidRPr="007501FE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  <w:tc>
          <w:tcPr>
            <w:tcW w:w="1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5489" w14:textId="77777777" w:rsidR="007C055D" w:rsidRPr="007501FE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პასუხისმგებელი</w:t>
            </w:r>
            <w:r w:rsidRPr="007501FE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E7DC" w14:textId="77777777" w:rsidR="007C055D" w:rsidRPr="007501FE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პარტნიორი</w:t>
            </w:r>
            <w:r w:rsidRPr="007501FE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უწყება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9F77" w14:textId="77777777" w:rsidR="007C055D" w:rsidRPr="007501FE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შესრულების</w:t>
            </w:r>
            <w:r w:rsidRPr="007501FE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ვადა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6915" w14:textId="77777777" w:rsidR="007C055D" w:rsidRPr="007501FE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</w:pP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 xml:space="preserve">ბიუჯეტი </w:t>
            </w:r>
            <w:r w:rsidRPr="007501FE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[</w:t>
            </w:r>
            <w:r w:rsidRPr="007501FE">
              <w:rPr>
                <w:rFonts w:ascii="Sylfaen" w:hAnsi="Sylfaen" w:cs="Sylfaen"/>
                <w:b/>
                <w:color w:val="000000" w:themeColor="text1"/>
                <w:sz w:val="18"/>
                <w:szCs w:val="18"/>
              </w:rPr>
              <w:t>₾</w:t>
            </w:r>
            <w:r w:rsidRPr="007501FE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}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FDBB" w14:textId="77777777" w:rsidR="007C055D" w:rsidRPr="007501FE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დაფინანსების</w:t>
            </w:r>
            <w:r w:rsidRPr="007501FE">
              <w:rPr>
                <w:rFonts w:ascii="Sylfaen" w:eastAsia="Calibri" w:hAnsi="Sylfaen"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501FE"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  <w:t>წყარო</w:t>
            </w:r>
          </w:p>
        </w:tc>
      </w:tr>
      <w:tr w:rsidR="00692579" w:rsidRPr="00692579" w14:paraId="3410A373" w14:textId="77777777" w:rsidTr="009B6A11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82EED9F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B91D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6AE6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B979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081B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FA02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DE7D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515A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მუნიციპალიტეტის</w:t>
            </w:r>
            <w:r w:rsidRPr="00692579"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  <w:t xml:space="preserve"> 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ბიუჯეტი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D1EB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Calibri" w:hAnsi="Sylfaen" w:cs="Calibri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სხვა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179C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6"/>
                <w:szCs w:val="16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6"/>
                <w:szCs w:val="16"/>
              </w:rPr>
              <w:t>დეფიციტი</w:t>
            </w:r>
          </w:p>
        </w:tc>
      </w:tr>
      <w:tr w:rsidR="00692579" w:rsidRPr="00692579" w14:paraId="236C8291" w14:textId="77777777" w:rsidTr="009B6A11">
        <w:trPr>
          <w:gridAfter w:val="1"/>
          <w:wAfter w:w="10" w:type="dxa"/>
          <w:trHeight w:val="551"/>
        </w:trPr>
        <w:tc>
          <w:tcPr>
            <w:tcW w:w="198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5B3C34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9765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C4F4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6E26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99C6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FEF9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5939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8D1C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6E39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პროგრამული</w:t>
            </w:r>
          </w:p>
          <w:p w14:paraId="26824EB6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კოდი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52F6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212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ოდენობა [</w:t>
            </w:r>
            <w:r w:rsidRPr="00692579">
              <w:rPr>
                <w:rFonts w:ascii="Sylfaen" w:eastAsia="Arial Unicode MS" w:hAnsi="Sylfaen" w:cs="Sylfaen"/>
                <w:color w:val="000000" w:themeColor="text1"/>
                <w:sz w:val="14"/>
                <w:szCs w:val="14"/>
              </w:rPr>
              <w:t>₾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}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A613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1" w:right="-140"/>
              <w:jc w:val="left"/>
              <w:rPr>
                <w:rFonts w:ascii="Sylfaen" w:hAnsi="Sylfaen"/>
                <w:color w:val="000000" w:themeColor="text1"/>
                <w:sz w:val="14"/>
                <w:szCs w:val="14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4"/>
                <w:szCs w:val="14"/>
              </w:rPr>
              <w:t>ორგანიზაცია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E060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745BAD5C" w14:textId="77777777" w:rsidTr="009B6A11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D9B74A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5.2.1.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F5957B6" w14:textId="06C610E8" w:rsidR="007C055D" w:rsidRPr="00692579" w:rsidRDefault="00A827E5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მონაწილეობითი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ბიუჯეტირე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ბა</w:t>
            </w:r>
            <w:proofErr w:type="spellEnd"/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EC69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5.2.1.1.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4565" w14:textId="01D2C863" w:rsidR="007C055D" w:rsidRPr="00692579" w:rsidRDefault="00A827E5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მონაწილეობითი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ბიუჯეტირებ</w:t>
            </w: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ისთვის</w:t>
            </w:r>
            <w:proofErr w:type="spellEnd"/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გათვალისწინებული თანხის ოდენობის გაზრდა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17F2" w14:textId="74F10C86" w:rsidR="007C055D" w:rsidRPr="00692579" w:rsidRDefault="009B6A11" w:rsidP="00430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hyperlink r:id="rId82" w:history="1">
              <w:r w:rsidR="0043034B"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  <w:r w:rsidR="0043034B" w:rsidRPr="008E6E37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;</w:t>
            </w:r>
            <w:r w:rsidR="0043034B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C055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t>მუნიციპალიტ</w:t>
            </w:r>
            <w:r w:rsidR="007C055D" w:rsidRPr="00692579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ეტის ბიუჯეტი</w:t>
            </w:r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7A1A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lastRenderedPageBreak/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1376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4B71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0305" w14:textId="26E3B450" w:rsidR="007C055D" w:rsidRPr="008142AE" w:rsidRDefault="00A90A16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8142AE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60</w:t>
            </w:r>
            <w:r w:rsidR="00DB6FD5" w:rsidRPr="008142AE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AFE7" w14:textId="0D5FE982" w:rsidR="007C055D" w:rsidRPr="008142AE" w:rsidRDefault="00A90A16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8142AE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  <w:r w:rsidR="00DB6FD5" w:rsidRPr="008142AE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2FFE" w14:textId="3BF2CBA7" w:rsidR="007C055D" w:rsidRPr="00692579" w:rsidRDefault="001457CF" w:rsidP="00FE0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</w:rPr>
            </w:pPr>
            <w:r w:rsidRPr="008142AE">
              <w:rPr>
                <w:rFonts w:ascii="Sylfaen" w:hAnsi="Sylfaen"/>
                <w:color w:val="000000" w:themeColor="text1"/>
                <w:sz w:val="18"/>
                <w:szCs w:val="18"/>
              </w:rPr>
              <w:t>01</w:t>
            </w:r>
            <w:r w:rsidR="00FE017F" w:rsidRPr="008142AE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8142AE">
              <w:rPr>
                <w:rFonts w:ascii="Sylfaen" w:hAnsi="Sylfaen"/>
                <w:color w:val="000000" w:themeColor="text1"/>
                <w:sz w:val="18"/>
                <w:szCs w:val="18"/>
              </w:rPr>
              <w:t>0</w:t>
            </w:r>
            <w:r w:rsidR="00FE017F" w:rsidRPr="008142AE">
              <w:rPr>
                <w:rFonts w:ascii="Sylfaen" w:hAnsi="Sylfaen"/>
                <w:color w:val="000000" w:themeColor="text1"/>
                <w:sz w:val="18"/>
                <w:szCs w:val="18"/>
              </w:rPr>
              <w:t>2 04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25DF" w14:textId="51D85516" w:rsidR="007C055D" w:rsidRPr="00692579" w:rsidRDefault="00FE017F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CCED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960A" w14:textId="77777777" w:rsidR="007C055D" w:rsidRPr="00692579" w:rsidRDefault="007C055D" w:rsidP="007C0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692579" w:rsidRPr="00692579" w14:paraId="384CE25A" w14:textId="77777777" w:rsidTr="009B6A11">
        <w:trPr>
          <w:gridAfter w:val="1"/>
          <w:wAfter w:w="10" w:type="dxa"/>
          <w:trHeight w:val="551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C16974F" w14:textId="77777777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5.2.2.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B79954" w14:textId="4D7FC913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მოქალაქეებითა საჭიროებების კვლევა ბიუჯეტის დაგეგმვის პროცესში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E715" w14:textId="77777777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37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5.2.2.1.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AF9FB" w14:textId="42BD14A0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ჩატარებული შეხვედრების რაოდენობა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26D6" w14:textId="73236F27" w:rsidR="0043034B" w:rsidRPr="008E6E37" w:rsidRDefault="009B6A11" w:rsidP="00430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32"/>
              <w:jc w:val="center"/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</w:pPr>
            <w:hyperlink r:id="rId83" w:history="1">
              <w:r w:rsidR="0043034B" w:rsidRPr="005D2FAC">
                <w:rPr>
                  <w:rStyle w:val="Hyperlink"/>
                  <w:rFonts w:ascii="Sylfaen" w:eastAsia="Arial Unicode MS" w:hAnsi="Sylfaen" w:cs="Arial Unicode MS"/>
                  <w:sz w:val="18"/>
                  <w:szCs w:val="18"/>
                </w:rPr>
                <w:t>http://shuakhevi.gov.ge</w:t>
              </w:r>
            </w:hyperlink>
          </w:p>
          <w:p w14:paraId="33A4D47F" w14:textId="336C8BD5" w:rsidR="00A827E5" w:rsidRPr="00692579" w:rsidRDefault="00A827E5" w:rsidP="0043034B">
            <w:pPr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DC75" w14:textId="77777777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შუახევის მუნიციპალიტეტის მერია</w:t>
            </w:r>
          </w:p>
        </w:tc>
        <w:tc>
          <w:tcPr>
            <w:tcW w:w="14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69EB" w14:textId="77777777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280C" w14:textId="77777777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left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 w:rsidRPr="00692579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3FBC" w14:textId="5427192B" w:rsidR="00A827E5" w:rsidRPr="00692579" w:rsidRDefault="00996397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3"/>
              <w:jc w:val="center"/>
              <w:rPr>
                <w:rFonts w:ascii="Sylfaen" w:eastAsia="Arial Unicode MS" w:hAnsi="Sylfaen" w:cs="Arial Unicode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 xml:space="preserve">5 </w:t>
            </w:r>
            <w:r w:rsidR="00DB6FD5">
              <w:rPr>
                <w:rFonts w:ascii="Sylfaen" w:eastAsia="Arial Unicode MS" w:hAnsi="Sylfaen" w:cs="Arial Unicode MS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CE02" w14:textId="4638A134" w:rsidR="00A827E5" w:rsidRPr="00692579" w:rsidRDefault="00996397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5 </w:t>
            </w:r>
            <w:r w:rsidR="00DB6FD5">
              <w:rPr>
                <w:rFonts w:ascii="Sylfaen" w:hAnsi="Sylfaen"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2434" w14:textId="728920E2" w:rsidR="00A827E5" w:rsidRPr="00692579" w:rsidRDefault="001457CF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</w:rPr>
            </w:pPr>
            <w:r w:rsidRPr="008142AE">
              <w:rPr>
                <w:rFonts w:ascii="Sylfaen" w:hAnsi="Sylfaen"/>
                <w:color w:val="000000" w:themeColor="text1"/>
                <w:sz w:val="18"/>
                <w:szCs w:val="18"/>
              </w:rPr>
              <w:t>01 00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B3EF" w14:textId="77777777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B7E1" w14:textId="77777777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2DB2" w14:textId="0A25C1E6" w:rsidR="00A827E5" w:rsidRPr="00692579" w:rsidRDefault="00A827E5" w:rsidP="00A8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ind w:left="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14:paraId="3FBA0546" w14:textId="77777777" w:rsidR="00505CF0" w:rsidRPr="00692579" w:rsidRDefault="00505CF0">
      <w:pPr>
        <w:rPr>
          <w:rFonts w:ascii="Sylfaen" w:hAnsi="Sylfaen"/>
          <w:color w:val="000000" w:themeColor="text1"/>
        </w:rPr>
      </w:pPr>
    </w:p>
    <w:sectPr w:rsidR="00505CF0" w:rsidRPr="00692579" w:rsidSect="00C22B4C">
      <w:pgSz w:w="15840" w:h="12240" w:orient="landscape"/>
      <w:pgMar w:top="1418" w:right="1440" w:bottom="1134" w:left="1418" w:header="56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3E44" w14:textId="77777777" w:rsidR="00AA752C" w:rsidRDefault="00AA752C" w:rsidP="007C055D">
      <w:pPr>
        <w:spacing w:after="0"/>
      </w:pPr>
      <w:r>
        <w:separator/>
      </w:r>
    </w:p>
  </w:endnote>
  <w:endnote w:type="continuationSeparator" w:id="0">
    <w:p w14:paraId="33BF895E" w14:textId="77777777" w:rsidR="00AA752C" w:rsidRDefault="00AA752C" w:rsidP="007C0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A71E7" w14:textId="77777777" w:rsidR="00AA752C" w:rsidRDefault="00AA752C" w:rsidP="007C055D">
      <w:pPr>
        <w:spacing w:after="0"/>
      </w:pPr>
      <w:r>
        <w:separator/>
      </w:r>
    </w:p>
  </w:footnote>
  <w:footnote w:type="continuationSeparator" w:id="0">
    <w:p w14:paraId="7BA372A4" w14:textId="77777777" w:rsidR="00AA752C" w:rsidRDefault="00AA752C" w:rsidP="007C0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620A8"/>
    <w:multiLevelType w:val="hybridMultilevel"/>
    <w:tmpl w:val="116E2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42"/>
    <w:rsid w:val="00002444"/>
    <w:rsid w:val="0001543B"/>
    <w:rsid w:val="000219F3"/>
    <w:rsid w:val="00021E88"/>
    <w:rsid w:val="000226E1"/>
    <w:rsid w:val="00022956"/>
    <w:rsid w:val="00032E11"/>
    <w:rsid w:val="0004656F"/>
    <w:rsid w:val="00057AF9"/>
    <w:rsid w:val="0006125D"/>
    <w:rsid w:val="000631F1"/>
    <w:rsid w:val="00064ABE"/>
    <w:rsid w:val="000711C6"/>
    <w:rsid w:val="00094DA0"/>
    <w:rsid w:val="000A1F61"/>
    <w:rsid w:val="000B5A6A"/>
    <w:rsid w:val="000B7C98"/>
    <w:rsid w:val="000E533D"/>
    <w:rsid w:val="000E78FF"/>
    <w:rsid w:val="000F64F5"/>
    <w:rsid w:val="000F6AE7"/>
    <w:rsid w:val="00101409"/>
    <w:rsid w:val="00101F8A"/>
    <w:rsid w:val="00111CCC"/>
    <w:rsid w:val="00111F7C"/>
    <w:rsid w:val="00127DE2"/>
    <w:rsid w:val="0013239C"/>
    <w:rsid w:val="001356ED"/>
    <w:rsid w:val="00136973"/>
    <w:rsid w:val="00137226"/>
    <w:rsid w:val="0014453E"/>
    <w:rsid w:val="001457CF"/>
    <w:rsid w:val="0015235F"/>
    <w:rsid w:val="00157668"/>
    <w:rsid w:val="00157DDE"/>
    <w:rsid w:val="00175474"/>
    <w:rsid w:val="001758DC"/>
    <w:rsid w:val="00193E73"/>
    <w:rsid w:val="001A72BF"/>
    <w:rsid w:val="001C2D73"/>
    <w:rsid w:val="001C4E76"/>
    <w:rsid w:val="001C55A2"/>
    <w:rsid w:val="001C6C6E"/>
    <w:rsid w:val="001E077A"/>
    <w:rsid w:val="001E2C3E"/>
    <w:rsid w:val="001E5C69"/>
    <w:rsid w:val="001F1ACB"/>
    <w:rsid w:val="002068E0"/>
    <w:rsid w:val="00214DAF"/>
    <w:rsid w:val="00216D13"/>
    <w:rsid w:val="00227A5A"/>
    <w:rsid w:val="002341A7"/>
    <w:rsid w:val="002457A4"/>
    <w:rsid w:val="002458CD"/>
    <w:rsid w:val="00247328"/>
    <w:rsid w:val="00251859"/>
    <w:rsid w:val="00252ECF"/>
    <w:rsid w:val="00261BCA"/>
    <w:rsid w:val="00261F78"/>
    <w:rsid w:val="00264616"/>
    <w:rsid w:val="00266AB7"/>
    <w:rsid w:val="00270692"/>
    <w:rsid w:val="00285E78"/>
    <w:rsid w:val="00291D38"/>
    <w:rsid w:val="00293660"/>
    <w:rsid w:val="002953B0"/>
    <w:rsid w:val="002A0354"/>
    <w:rsid w:val="002A192E"/>
    <w:rsid w:val="002B5ED0"/>
    <w:rsid w:val="002B6D3D"/>
    <w:rsid w:val="002C1DE8"/>
    <w:rsid w:val="002D076F"/>
    <w:rsid w:val="002D3E3A"/>
    <w:rsid w:val="002D6E87"/>
    <w:rsid w:val="002D71B3"/>
    <w:rsid w:val="002E3C3B"/>
    <w:rsid w:val="002E7653"/>
    <w:rsid w:val="002E77F5"/>
    <w:rsid w:val="00317B22"/>
    <w:rsid w:val="00326F57"/>
    <w:rsid w:val="00333D2D"/>
    <w:rsid w:val="00336BBD"/>
    <w:rsid w:val="00355296"/>
    <w:rsid w:val="00356F41"/>
    <w:rsid w:val="003629F4"/>
    <w:rsid w:val="003644CC"/>
    <w:rsid w:val="00366308"/>
    <w:rsid w:val="0038170A"/>
    <w:rsid w:val="00382EB2"/>
    <w:rsid w:val="003858FA"/>
    <w:rsid w:val="003866EC"/>
    <w:rsid w:val="00395187"/>
    <w:rsid w:val="003A06BF"/>
    <w:rsid w:val="003A2F1A"/>
    <w:rsid w:val="003A39C6"/>
    <w:rsid w:val="003A673F"/>
    <w:rsid w:val="003C5DC3"/>
    <w:rsid w:val="003D3424"/>
    <w:rsid w:val="003D636E"/>
    <w:rsid w:val="003E61AF"/>
    <w:rsid w:val="003E772A"/>
    <w:rsid w:val="003F065D"/>
    <w:rsid w:val="003F0A67"/>
    <w:rsid w:val="003F66EB"/>
    <w:rsid w:val="004048CE"/>
    <w:rsid w:val="00422558"/>
    <w:rsid w:val="0042284A"/>
    <w:rsid w:val="00422911"/>
    <w:rsid w:val="0043034B"/>
    <w:rsid w:val="00433AD5"/>
    <w:rsid w:val="00450FA4"/>
    <w:rsid w:val="00454DC0"/>
    <w:rsid w:val="00457F5C"/>
    <w:rsid w:val="00460A30"/>
    <w:rsid w:val="00465370"/>
    <w:rsid w:val="00472508"/>
    <w:rsid w:val="004776BB"/>
    <w:rsid w:val="00483560"/>
    <w:rsid w:val="00484640"/>
    <w:rsid w:val="0048601A"/>
    <w:rsid w:val="004923E5"/>
    <w:rsid w:val="00492A52"/>
    <w:rsid w:val="00497D6D"/>
    <w:rsid w:val="004B0036"/>
    <w:rsid w:val="004B17F1"/>
    <w:rsid w:val="004B42E9"/>
    <w:rsid w:val="004E5163"/>
    <w:rsid w:val="004E777F"/>
    <w:rsid w:val="004F1032"/>
    <w:rsid w:val="004F5279"/>
    <w:rsid w:val="00503C7A"/>
    <w:rsid w:val="00505CF0"/>
    <w:rsid w:val="00505D9B"/>
    <w:rsid w:val="005156E5"/>
    <w:rsid w:val="00521205"/>
    <w:rsid w:val="00522722"/>
    <w:rsid w:val="005246F0"/>
    <w:rsid w:val="00525D9A"/>
    <w:rsid w:val="0055328C"/>
    <w:rsid w:val="005672C8"/>
    <w:rsid w:val="00570B2D"/>
    <w:rsid w:val="00573EF6"/>
    <w:rsid w:val="005748B1"/>
    <w:rsid w:val="005846C4"/>
    <w:rsid w:val="00585A1C"/>
    <w:rsid w:val="00585EF1"/>
    <w:rsid w:val="0059628A"/>
    <w:rsid w:val="00597CAB"/>
    <w:rsid w:val="005A670C"/>
    <w:rsid w:val="005B7DFF"/>
    <w:rsid w:val="005C5027"/>
    <w:rsid w:val="005D2BB3"/>
    <w:rsid w:val="005D3B68"/>
    <w:rsid w:val="005E1F40"/>
    <w:rsid w:val="005E7DFB"/>
    <w:rsid w:val="00625263"/>
    <w:rsid w:val="00635F27"/>
    <w:rsid w:val="00642821"/>
    <w:rsid w:val="00654418"/>
    <w:rsid w:val="00655902"/>
    <w:rsid w:val="00655DCA"/>
    <w:rsid w:val="00671B94"/>
    <w:rsid w:val="00680234"/>
    <w:rsid w:val="006838D1"/>
    <w:rsid w:val="00685CB5"/>
    <w:rsid w:val="00692573"/>
    <w:rsid w:val="00692579"/>
    <w:rsid w:val="006953EB"/>
    <w:rsid w:val="006A505D"/>
    <w:rsid w:val="006A675D"/>
    <w:rsid w:val="006A7BA4"/>
    <w:rsid w:val="006B0CC6"/>
    <w:rsid w:val="006B1884"/>
    <w:rsid w:val="006B414B"/>
    <w:rsid w:val="006B4352"/>
    <w:rsid w:val="006C503D"/>
    <w:rsid w:val="006D36A9"/>
    <w:rsid w:val="006E7AEB"/>
    <w:rsid w:val="006F6310"/>
    <w:rsid w:val="00703436"/>
    <w:rsid w:val="007074F5"/>
    <w:rsid w:val="00711F65"/>
    <w:rsid w:val="00712F94"/>
    <w:rsid w:val="00717E92"/>
    <w:rsid w:val="00740E5C"/>
    <w:rsid w:val="007501FE"/>
    <w:rsid w:val="007507E3"/>
    <w:rsid w:val="0076291F"/>
    <w:rsid w:val="00762B77"/>
    <w:rsid w:val="00773E76"/>
    <w:rsid w:val="00774534"/>
    <w:rsid w:val="00777762"/>
    <w:rsid w:val="00785C1E"/>
    <w:rsid w:val="007A0190"/>
    <w:rsid w:val="007A6929"/>
    <w:rsid w:val="007C055D"/>
    <w:rsid w:val="007C05B2"/>
    <w:rsid w:val="007C466E"/>
    <w:rsid w:val="007C5168"/>
    <w:rsid w:val="007C728D"/>
    <w:rsid w:val="007C74F9"/>
    <w:rsid w:val="007D4990"/>
    <w:rsid w:val="007D6278"/>
    <w:rsid w:val="007E1C00"/>
    <w:rsid w:val="007E74FA"/>
    <w:rsid w:val="007F480E"/>
    <w:rsid w:val="008016E8"/>
    <w:rsid w:val="00801793"/>
    <w:rsid w:val="00813F79"/>
    <w:rsid w:val="008142AE"/>
    <w:rsid w:val="008225FA"/>
    <w:rsid w:val="00823F58"/>
    <w:rsid w:val="00825E38"/>
    <w:rsid w:val="00832353"/>
    <w:rsid w:val="00835347"/>
    <w:rsid w:val="00846B79"/>
    <w:rsid w:val="008574C8"/>
    <w:rsid w:val="00857820"/>
    <w:rsid w:val="00861DF6"/>
    <w:rsid w:val="008670D7"/>
    <w:rsid w:val="008733E9"/>
    <w:rsid w:val="00880EE5"/>
    <w:rsid w:val="008A6613"/>
    <w:rsid w:val="008A7377"/>
    <w:rsid w:val="008B555A"/>
    <w:rsid w:val="008C106F"/>
    <w:rsid w:val="008C3CED"/>
    <w:rsid w:val="008E02C8"/>
    <w:rsid w:val="008E2D3A"/>
    <w:rsid w:val="008E54B6"/>
    <w:rsid w:val="008F09E8"/>
    <w:rsid w:val="008F0D20"/>
    <w:rsid w:val="009135E3"/>
    <w:rsid w:val="00922F6E"/>
    <w:rsid w:val="00945351"/>
    <w:rsid w:val="009454BF"/>
    <w:rsid w:val="00964B1D"/>
    <w:rsid w:val="009734F5"/>
    <w:rsid w:val="00974815"/>
    <w:rsid w:val="00985AEC"/>
    <w:rsid w:val="00990A22"/>
    <w:rsid w:val="00991EBA"/>
    <w:rsid w:val="00996397"/>
    <w:rsid w:val="009A37E4"/>
    <w:rsid w:val="009A7CB9"/>
    <w:rsid w:val="009B0FB9"/>
    <w:rsid w:val="009B69AD"/>
    <w:rsid w:val="009B6A11"/>
    <w:rsid w:val="009C2661"/>
    <w:rsid w:val="009C2ADC"/>
    <w:rsid w:val="009D5610"/>
    <w:rsid w:val="009D6FCC"/>
    <w:rsid w:val="009E1720"/>
    <w:rsid w:val="009F6541"/>
    <w:rsid w:val="00A02F72"/>
    <w:rsid w:val="00A2528B"/>
    <w:rsid w:val="00A541D6"/>
    <w:rsid w:val="00A6142C"/>
    <w:rsid w:val="00A63557"/>
    <w:rsid w:val="00A640E1"/>
    <w:rsid w:val="00A64E53"/>
    <w:rsid w:val="00A75B41"/>
    <w:rsid w:val="00A827E5"/>
    <w:rsid w:val="00A8343D"/>
    <w:rsid w:val="00A87567"/>
    <w:rsid w:val="00A90A16"/>
    <w:rsid w:val="00AA15A5"/>
    <w:rsid w:val="00AA1626"/>
    <w:rsid w:val="00AA6336"/>
    <w:rsid w:val="00AA752C"/>
    <w:rsid w:val="00AB7245"/>
    <w:rsid w:val="00AC369F"/>
    <w:rsid w:val="00AC7DC3"/>
    <w:rsid w:val="00AD0122"/>
    <w:rsid w:val="00AD6C56"/>
    <w:rsid w:val="00AE50F9"/>
    <w:rsid w:val="00AF0D22"/>
    <w:rsid w:val="00AF762A"/>
    <w:rsid w:val="00B06B04"/>
    <w:rsid w:val="00B07BD0"/>
    <w:rsid w:val="00B14DE1"/>
    <w:rsid w:val="00B271ED"/>
    <w:rsid w:val="00B31257"/>
    <w:rsid w:val="00B322BB"/>
    <w:rsid w:val="00B41123"/>
    <w:rsid w:val="00B41A71"/>
    <w:rsid w:val="00B4778F"/>
    <w:rsid w:val="00B504F6"/>
    <w:rsid w:val="00B5287F"/>
    <w:rsid w:val="00B52DB9"/>
    <w:rsid w:val="00B56609"/>
    <w:rsid w:val="00B85334"/>
    <w:rsid w:val="00B90550"/>
    <w:rsid w:val="00B912E5"/>
    <w:rsid w:val="00B96DA7"/>
    <w:rsid w:val="00BA2BED"/>
    <w:rsid w:val="00BA5BDB"/>
    <w:rsid w:val="00BA6341"/>
    <w:rsid w:val="00BC55ED"/>
    <w:rsid w:val="00BF46CF"/>
    <w:rsid w:val="00BF51C8"/>
    <w:rsid w:val="00BF742F"/>
    <w:rsid w:val="00BF7B14"/>
    <w:rsid w:val="00C063FA"/>
    <w:rsid w:val="00C15BF3"/>
    <w:rsid w:val="00C16789"/>
    <w:rsid w:val="00C22B4C"/>
    <w:rsid w:val="00C22BD9"/>
    <w:rsid w:val="00C26E6F"/>
    <w:rsid w:val="00C33762"/>
    <w:rsid w:val="00C41DAC"/>
    <w:rsid w:val="00C44F86"/>
    <w:rsid w:val="00C47161"/>
    <w:rsid w:val="00C55065"/>
    <w:rsid w:val="00C651DE"/>
    <w:rsid w:val="00C740ED"/>
    <w:rsid w:val="00CA1B43"/>
    <w:rsid w:val="00CA2FE0"/>
    <w:rsid w:val="00CB0702"/>
    <w:rsid w:val="00CB2AFC"/>
    <w:rsid w:val="00CC3856"/>
    <w:rsid w:val="00CD26A6"/>
    <w:rsid w:val="00CD71CF"/>
    <w:rsid w:val="00CE6CA2"/>
    <w:rsid w:val="00CF3772"/>
    <w:rsid w:val="00CF7AC0"/>
    <w:rsid w:val="00D01723"/>
    <w:rsid w:val="00D03995"/>
    <w:rsid w:val="00D03A89"/>
    <w:rsid w:val="00D068A9"/>
    <w:rsid w:val="00D1185A"/>
    <w:rsid w:val="00D13357"/>
    <w:rsid w:val="00D15224"/>
    <w:rsid w:val="00D25643"/>
    <w:rsid w:val="00D30F83"/>
    <w:rsid w:val="00D41B89"/>
    <w:rsid w:val="00D50A2E"/>
    <w:rsid w:val="00D570F1"/>
    <w:rsid w:val="00D670B2"/>
    <w:rsid w:val="00D739D4"/>
    <w:rsid w:val="00D743E4"/>
    <w:rsid w:val="00D771AE"/>
    <w:rsid w:val="00D83E71"/>
    <w:rsid w:val="00D86A89"/>
    <w:rsid w:val="00D96686"/>
    <w:rsid w:val="00DA14D8"/>
    <w:rsid w:val="00DA2912"/>
    <w:rsid w:val="00DA79DF"/>
    <w:rsid w:val="00DB6FD5"/>
    <w:rsid w:val="00DC1EFD"/>
    <w:rsid w:val="00DC3DB0"/>
    <w:rsid w:val="00DC5202"/>
    <w:rsid w:val="00DD28B3"/>
    <w:rsid w:val="00DE39A8"/>
    <w:rsid w:val="00DE547F"/>
    <w:rsid w:val="00DE69F2"/>
    <w:rsid w:val="00DF73B5"/>
    <w:rsid w:val="00E019C3"/>
    <w:rsid w:val="00E020D5"/>
    <w:rsid w:val="00E0427E"/>
    <w:rsid w:val="00E206C0"/>
    <w:rsid w:val="00E220DE"/>
    <w:rsid w:val="00E27EAD"/>
    <w:rsid w:val="00E34AB2"/>
    <w:rsid w:val="00E34E53"/>
    <w:rsid w:val="00E41408"/>
    <w:rsid w:val="00E41944"/>
    <w:rsid w:val="00E42627"/>
    <w:rsid w:val="00E446AE"/>
    <w:rsid w:val="00E47261"/>
    <w:rsid w:val="00E47347"/>
    <w:rsid w:val="00E47D70"/>
    <w:rsid w:val="00E53C25"/>
    <w:rsid w:val="00E60EEC"/>
    <w:rsid w:val="00E629F5"/>
    <w:rsid w:val="00E81A3B"/>
    <w:rsid w:val="00E976ED"/>
    <w:rsid w:val="00EA0963"/>
    <w:rsid w:val="00EA52EF"/>
    <w:rsid w:val="00EA69EA"/>
    <w:rsid w:val="00EB1E00"/>
    <w:rsid w:val="00EB4C20"/>
    <w:rsid w:val="00EC00DF"/>
    <w:rsid w:val="00EC3714"/>
    <w:rsid w:val="00EC5351"/>
    <w:rsid w:val="00EF02F4"/>
    <w:rsid w:val="00EF0678"/>
    <w:rsid w:val="00EF2946"/>
    <w:rsid w:val="00EF65C0"/>
    <w:rsid w:val="00F03247"/>
    <w:rsid w:val="00F1033E"/>
    <w:rsid w:val="00F21D66"/>
    <w:rsid w:val="00F22FDD"/>
    <w:rsid w:val="00F30B58"/>
    <w:rsid w:val="00F342FB"/>
    <w:rsid w:val="00F41242"/>
    <w:rsid w:val="00F443D1"/>
    <w:rsid w:val="00F51B77"/>
    <w:rsid w:val="00F52AB0"/>
    <w:rsid w:val="00F621B8"/>
    <w:rsid w:val="00F642B0"/>
    <w:rsid w:val="00F67383"/>
    <w:rsid w:val="00F805D9"/>
    <w:rsid w:val="00F82AF7"/>
    <w:rsid w:val="00F82DB7"/>
    <w:rsid w:val="00F835E5"/>
    <w:rsid w:val="00F87C58"/>
    <w:rsid w:val="00FA2FAB"/>
    <w:rsid w:val="00FD43EA"/>
    <w:rsid w:val="00FE0128"/>
    <w:rsid w:val="00FE017F"/>
    <w:rsid w:val="00FF0CA3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C20C"/>
  <w15:docId w15:val="{6823AB09-D0AF-4C4E-8C68-AF83ED1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242"/>
    <w:pPr>
      <w:spacing w:after="200" w:line="240" w:lineRule="auto"/>
      <w:jc w:val="both"/>
    </w:pPr>
    <w:rPr>
      <w:rFonts w:ascii="Merriweather" w:eastAsia="Merriweather" w:hAnsi="Merriweather" w:cs="Merriweather"/>
      <w:lang w:val="ka-GE"/>
    </w:rPr>
  </w:style>
  <w:style w:type="paragraph" w:styleId="Heading1">
    <w:name w:val="heading 1"/>
    <w:basedOn w:val="Normal"/>
    <w:link w:val="Heading1Char"/>
    <w:uiPriority w:val="9"/>
    <w:qFormat/>
    <w:rsid w:val="006953E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6C56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AD6C56"/>
    <w:rPr>
      <w:rFonts w:eastAsiaTheme="minorEastAsia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953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055D"/>
    <w:pPr>
      <w:spacing w:after="0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5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5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0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uakhevi.gov.ge" TargetMode="External"/><Relationship Id="rId18" Type="http://schemas.openxmlformats.org/officeDocument/2006/relationships/hyperlink" Target="http://shuakhevi.gov.ge" TargetMode="External"/><Relationship Id="rId26" Type="http://schemas.openxmlformats.org/officeDocument/2006/relationships/hyperlink" Target="http://shuakhevi.gov.ge" TargetMode="External"/><Relationship Id="rId39" Type="http://schemas.openxmlformats.org/officeDocument/2006/relationships/hyperlink" Target="http://shuakhevi.gov.ge" TargetMode="External"/><Relationship Id="rId21" Type="http://schemas.openxmlformats.org/officeDocument/2006/relationships/hyperlink" Target="http://shuakhevi.gov.ge" TargetMode="External"/><Relationship Id="rId34" Type="http://schemas.openxmlformats.org/officeDocument/2006/relationships/hyperlink" Target="http://shuakhevi.gov.ge" TargetMode="External"/><Relationship Id="rId42" Type="http://schemas.openxmlformats.org/officeDocument/2006/relationships/hyperlink" Target="http://shuakhevi.gov.ge" TargetMode="External"/><Relationship Id="rId47" Type="http://schemas.openxmlformats.org/officeDocument/2006/relationships/hyperlink" Target="http://shuakhevi.gov.ge" TargetMode="External"/><Relationship Id="rId50" Type="http://schemas.openxmlformats.org/officeDocument/2006/relationships/hyperlink" Target="http://shuakhevi.gov.ge" TargetMode="External"/><Relationship Id="rId55" Type="http://schemas.openxmlformats.org/officeDocument/2006/relationships/hyperlink" Target="http://shuakhevi.gov.ge" TargetMode="External"/><Relationship Id="rId63" Type="http://schemas.openxmlformats.org/officeDocument/2006/relationships/hyperlink" Target="http://adjara.gov.ge" TargetMode="External"/><Relationship Id="rId68" Type="http://schemas.openxmlformats.org/officeDocument/2006/relationships/hyperlink" Target="http://shuakhevi.gov.ge" TargetMode="External"/><Relationship Id="rId76" Type="http://schemas.openxmlformats.org/officeDocument/2006/relationships/hyperlink" Target="http://shuakhevi.gov.ge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lsgindex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uakhevi.gov.ge" TargetMode="External"/><Relationship Id="rId29" Type="http://schemas.openxmlformats.org/officeDocument/2006/relationships/hyperlink" Target="http://shuakhevi.gov.ge" TargetMode="External"/><Relationship Id="rId11" Type="http://schemas.openxmlformats.org/officeDocument/2006/relationships/hyperlink" Target="http://shuakhevi.gov.ge" TargetMode="External"/><Relationship Id="rId24" Type="http://schemas.openxmlformats.org/officeDocument/2006/relationships/hyperlink" Target="http://shuakhevi.gov.ge" TargetMode="External"/><Relationship Id="rId32" Type="http://schemas.openxmlformats.org/officeDocument/2006/relationships/hyperlink" Target="http://shuakhevi.gov.ge" TargetMode="External"/><Relationship Id="rId37" Type="http://schemas.openxmlformats.org/officeDocument/2006/relationships/hyperlink" Target="http://shuakhevi.gov.ge" TargetMode="External"/><Relationship Id="rId40" Type="http://schemas.openxmlformats.org/officeDocument/2006/relationships/hyperlink" Target="http://shuakhevi.gov.ge" TargetMode="External"/><Relationship Id="rId45" Type="http://schemas.openxmlformats.org/officeDocument/2006/relationships/hyperlink" Target="http://shuakhevi.gov.ge" TargetMode="External"/><Relationship Id="rId53" Type="http://schemas.openxmlformats.org/officeDocument/2006/relationships/hyperlink" Target="http://shuakhevi.gov.ge" TargetMode="External"/><Relationship Id="rId58" Type="http://schemas.openxmlformats.org/officeDocument/2006/relationships/hyperlink" Target="http://shuakhevi.gov.ge" TargetMode="External"/><Relationship Id="rId66" Type="http://schemas.openxmlformats.org/officeDocument/2006/relationships/hyperlink" Target="http://shuakhevi.gov.ge" TargetMode="External"/><Relationship Id="rId74" Type="http://schemas.openxmlformats.org/officeDocument/2006/relationships/hyperlink" Target="http://shuakhevi.gov.ge" TargetMode="External"/><Relationship Id="rId79" Type="http://schemas.openxmlformats.org/officeDocument/2006/relationships/hyperlink" Target="http://www.lsgindex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huakhevi.gov.ge" TargetMode="External"/><Relationship Id="rId82" Type="http://schemas.openxmlformats.org/officeDocument/2006/relationships/hyperlink" Target="http://shuakhevi.gov.ge" TargetMode="External"/><Relationship Id="rId19" Type="http://schemas.openxmlformats.org/officeDocument/2006/relationships/hyperlink" Target="http://shuakhevi.gov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uakhevi.gov.ge" TargetMode="External"/><Relationship Id="rId14" Type="http://schemas.openxmlformats.org/officeDocument/2006/relationships/hyperlink" Target="http://shuakhevi.gov.ge" TargetMode="External"/><Relationship Id="rId22" Type="http://schemas.openxmlformats.org/officeDocument/2006/relationships/hyperlink" Target="http://shuakhevi.gov.ge" TargetMode="External"/><Relationship Id="rId27" Type="http://schemas.openxmlformats.org/officeDocument/2006/relationships/hyperlink" Target="http://shuakhevi.gov.ge" TargetMode="External"/><Relationship Id="rId30" Type="http://schemas.openxmlformats.org/officeDocument/2006/relationships/hyperlink" Target="http://shuakhevi.gov.ge" TargetMode="External"/><Relationship Id="rId35" Type="http://schemas.openxmlformats.org/officeDocument/2006/relationships/hyperlink" Target="http://shuakhevi.gov.ge" TargetMode="External"/><Relationship Id="rId43" Type="http://schemas.openxmlformats.org/officeDocument/2006/relationships/hyperlink" Target="http://shuakhevi.gov.ge" TargetMode="External"/><Relationship Id="rId48" Type="http://schemas.openxmlformats.org/officeDocument/2006/relationships/hyperlink" Target="http://adjara.gov.ge" TargetMode="External"/><Relationship Id="rId56" Type="http://schemas.openxmlformats.org/officeDocument/2006/relationships/hyperlink" Target="http://shuakhevi.gov.ge" TargetMode="External"/><Relationship Id="rId64" Type="http://schemas.openxmlformats.org/officeDocument/2006/relationships/hyperlink" Target="http://shuakhevi.gov.ge" TargetMode="External"/><Relationship Id="rId69" Type="http://schemas.openxmlformats.org/officeDocument/2006/relationships/hyperlink" Target="http://shuakhevi.gov.ge" TargetMode="External"/><Relationship Id="rId77" Type="http://schemas.openxmlformats.org/officeDocument/2006/relationships/hyperlink" Target="http://shuakhevi.gov.ge" TargetMode="External"/><Relationship Id="rId8" Type="http://schemas.openxmlformats.org/officeDocument/2006/relationships/hyperlink" Target="http://shuakhevi.gov.ge" TargetMode="External"/><Relationship Id="rId51" Type="http://schemas.openxmlformats.org/officeDocument/2006/relationships/hyperlink" Target="http://adjara.gov.ge" TargetMode="External"/><Relationship Id="rId72" Type="http://schemas.openxmlformats.org/officeDocument/2006/relationships/hyperlink" Target="http://shuakhevi.gov.ge" TargetMode="External"/><Relationship Id="rId80" Type="http://schemas.openxmlformats.org/officeDocument/2006/relationships/hyperlink" Target="http://shuakhevi.gov.ge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shuakhevi.gov.ge" TargetMode="External"/><Relationship Id="rId17" Type="http://schemas.openxmlformats.org/officeDocument/2006/relationships/hyperlink" Target="http://shuakhevi.gov.ge" TargetMode="External"/><Relationship Id="rId25" Type="http://schemas.openxmlformats.org/officeDocument/2006/relationships/hyperlink" Target="http://shuakhevi.gov.ge" TargetMode="External"/><Relationship Id="rId33" Type="http://schemas.openxmlformats.org/officeDocument/2006/relationships/hyperlink" Target="http://shuakhevi.gov.ge" TargetMode="External"/><Relationship Id="rId38" Type="http://schemas.openxmlformats.org/officeDocument/2006/relationships/hyperlink" Target="http://shuakhevi.gov.ge" TargetMode="External"/><Relationship Id="rId46" Type="http://schemas.openxmlformats.org/officeDocument/2006/relationships/hyperlink" Target="http://shuakhevi.gov.ge" TargetMode="External"/><Relationship Id="rId59" Type="http://schemas.openxmlformats.org/officeDocument/2006/relationships/hyperlink" Target="http://shuakhevi.gov.ge" TargetMode="External"/><Relationship Id="rId67" Type="http://schemas.openxmlformats.org/officeDocument/2006/relationships/hyperlink" Target="http://shuakhevi.gov.ge" TargetMode="External"/><Relationship Id="rId20" Type="http://schemas.openxmlformats.org/officeDocument/2006/relationships/hyperlink" Target="http://shuakhevi.gov.ge" TargetMode="External"/><Relationship Id="rId41" Type="http://schemas.openxmlformats.org/officeDocument/2006/relationships/hyperlink" Target="http://shuakhevi.gov.ge" TargetMode="External"/><Relationship Id="rId54" Type="http://schemas.openxmlformats.org/officeDocument/2006/relationships/hyperlink" Target="http://shuakhevi.gov.ge" TargetMode="External"/><Relationship Id="rId62" Type="http://schemas.openxmlformats.org/officeDocument/2006/relationships/hyperlink" Target="http://adjara.gov.ge" TargetMode="External"/><Relationship Id="rId70" Type="http://schemas.openxmlformats.org/officeDocument/2006/relationships/hyperlink" Target="http://shuakhevi.gov.ge" TargetMode="External"/><Relationship Id="rId75" Type="http://schemas.openxmlformats.org/officeDocument/2006/relationships/hyperlink" Target="http://www.lsgindex.org" TargetMode="External"/><Relationship Id="rId83" Type="http://schemas.openxmlformats.org/officeDocument/2006/relationships/hyperlink" Target="http://shuakhevi.gov.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wa.ge" TargetMode="External"/><Relationship Id="rId23" Type="http://schemas.openxmlformats.org/officeDocument/2006/relationships/hyperlink" Target="http://shuakhevi.gov.ge" TargetMode="External"/><Relationship Id="rId28" Type="http://schemas.openxmlformats.org/officeDocument/2006/relationships/hyperlink" Target="http://shuakhevi.gov.ge" TargetMode="External"/><Relationship Id="rId36" Type="http://schemas.openxmlformats.org/officeDocument/2006/relationships/hyperlink" Target="http://shuakhevi.gov.ge" TargetMode="External"/><Relationship Id="rId49" Type="http://schemas.openxmlformats.org/officeDocument/2006/relationships/hyperlink" Target="http://shuakhevi.gov.ge" TargetMode="External"/><Relationship Id="rId57" Type="http://schemas.openxmlformats.org/officeDocument/2006/relationships/hyperlink" Target="http://shuakhevi.gov.ge" TargetMode="External"/><Relationship Id="rId10" Type="http://schemas.openxmlformats.org/officeDocument/2006/relationships/hyperlink" Target="http://shuakhevi.gov.ge" TargetMode="External"/><Relationship Id="rId31" Type="http://schemas.openxmlformats.org/officeDocument/2006/relationships/hyperlink" Target="http://shuakhevi.gov.ge" TargetMode="External"/><Relationship Id="rId44" Type="http://schemas.openxmlformats.org/officeDocument/2006/relationships/hyperlink" Target="http://shuakhevi.gov.ge" TargetMode="External"/><Relationship Id="rId52" Type="http://schemas.openxmlformats.org/officeDocument/2006/relationships/hyperlink" Target="http://shuakhevi.gov.ge" TargetMode="External"/><Relationship Id="rId60" Type="http://schemas.openxmlformats.org/officeDocument/2006/relationships/hyperlink" Target="http://adjara.gov.ge" TargetMode="External"/><Relationship Id="rId65" Type="http://schemas.openxmlformats.org/officeDocument/2006/relationships/hyperlink" Target="http://shuakhevi.gov.ge" TargetMode="External"/><Relationship Id="rId73" Type="http://schemas.openxmlformats.org/officeDocument/2006/relationships/hyperlink" Target="http://www.lsgindex.org" TargetMode="External"/><Relationship Id="rId78" Type="http://schemas.openxmlformats.org/officeDocument/2006/relationships/hyperlink" Target="http://shuakhevi.gov.ge" TargetMode="External"/><Relationship Id="rId81" Type="http://schemas.openxmlformats.org/officeDocument/2006/relationships/hyperlink" Target="http://www.lsginde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00E1-218D-4145-8C6B-798B43C6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4477</Words>
  <Characters>25519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Jemali</cp:lastModifiedBy>
  <cp:revision>9</cp:revision>
  <dcterms:created xsi:type="dcterms:W3CDTF">2023-12-14T06:15:00Z</dcterms:created>
  <dcterms:modified xsi:type="dcterms:W3CDTF">2023-12-14T09:04:00Z</dcterms:modified>
</cp:coreProperties>
</file>